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0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06" w:type="dxa"/>
            <w:shd w:val="clear" w:color="auto" w:fill="FFFFFF"/>
            <w:vAlign w:val="center"/>
          </w:tcPr>
          <w:p>
            <w:pPr>
              <w:widowControl/>
              <w:ind w:firstLine="1821" w:firstLineChars="650"/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-295275</wp:posOffset>
                  </wp:positionH>
                  <wp:positionV relativeFrom="paragraph">
                    <wp:posOffset>6985</wp:posOffset>
                  </wp:positionV>
                  <wp:extent cx="552450" cy="552450"/>
                  <wp:effectExtent l="0" t="0" r="0" b="0"/>
                  <wp:wrapNone/>
                  <wp:docPr id="2" name="图片 2" descr="D:\视觉+海报\微信图片_20170707191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D:\视觉+海报\微信图片_20170707191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8"/>
                <w:szCs w:val="28"/>
              </w:rPr>
              <w:t>神奇58，助你C位</w:t>
            </w:r>
            <w:r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8"/>
                <w:szCs w:val="28"/>
              </w:rPr>
              <w:t>出道</w:t>
            </w:r>
          </w:p>
          <w:p>
            <w:pPr>
              <w:widowControl/>
              <w:ind w:firstLine="1681" w:firstLineChars="600"/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8"/>
                <w:szCs w:val="28"/>
              </w:rPr>
              <w:t>——58集团</w:t>
            </w:r>
            <w:r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8"/>
                <w:szCs w:val="28"/>
              </w:rPr>
              <w:t>皖西学院专场招聘会</w:t>
            </w:r>
          </w:p>
        </w:tc>
      </w:tr>
    </w:tbl>
    <w:p>
      <w:pPr>
        <w:widowControl/>
        <w:jc w:val="left"/>
        <w:rPr>
          <w:rFonts w:ascii="微软雅黑" w:hAnsi="微软雅黑" w:eastAsia="微软雅黑" w:cs="宋体"/>
          <w:vanish/>
          <w:kern w:val="0"/>
          <w:sz w:val="28"/>
          <w:szCs w:val="28"/>
        </w:rPr>
      </w:pPr>
    </w:p>
    <w:tbl>
      <w:tblPr>
        <w:tblStyle w:val="5"/>
        <w:tblW w:w="830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微软雅黑" w:hAnsi="微软雅黑" w:eastAsia="微软雅黑" w:cs="宋体"/>
          <w:vanish/>
          <w:kern w:val="0"/>
          <w:sz w:val="24"/>
          <w:szCs w:val="24"/>
        </w:rPr>
      </w:pPr>
    </w:p>
    <w:p>
      <w:pPr>
        <w:widowControl/>
        <w:jc w:val="left"/>
        <w:rPr>
          <w:rFonts w:hint="eastAsia" w:ascii="微软雅黑" w:hAnsi="微软雅黑" w:eastAsia="微软雅黑" w:cs="宋体"/>
          <w:vanish/>
          <w:kern w:val="0"/>
          <w:sz w:val="24"/>
          <w:szCs w:val="24"/>
        </w:rPr>
      </w:pPr>
    </w:p>
    <w:tbl>
      <w:tblPr>
        <w:tblStyle w:val="5"/>
        <w:tblW w:w="9015" w:type="dxa"/>
        <w:tblInd w:w="-70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15" w:type="dxa"/>
            <w:shd w:val="clear" w:color="auto" w:fill="FFFFFF"/>
          </w:tcPr>
          <w:tbl>
            <w:tblPr>
              <w:tblStyle w:val="5"/>
              <w:tblW w:w="9015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15"/>
            </w:tblGrid>
            <w:tr>
              <w:tblPrEx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015" w:type="dxa"/>
                  <w:shd w:val="clear" w:color="auto" w:fill="FFFFFF"/>
                </w:tcPr>
                <w:tbl>
                  <w:tblPr>
                    <w:tblStyle w:val="5"/>
                    <w:tblW w:w="9015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15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015" w:type="dxa"/>
                      </w:tcPr>
                      <w:p>
                        <w:pPr>
                          <w:widowControl/>
                          <w:spacing w:line="60" w:lineRule="auto"/>
                          <w:ind w:firstLine="2640" w:firstLineChars="1100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时间：201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19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日下午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14:30</w:t>
                        </w:r>
                      </w:p>
                      <w:p>
                        <w:pPr>
                          <w:pStyle w:val="11"/>
                          <w:widowControl/>
                          <w:numPr>
                            <w:ilvl w:val="0"/>
                            <w:numId w:val="1"/>
                          </w:numPr>
                          <w:spacing w:line="60" w:lineRule="auto"/>
                          <w:ind w:firstLineChars="0"/>
                          <w:jc w:val="center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地点：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  <w:lang w:eastAsia="zh-CN"/>
                          </w:rPr>
                          <w:t>皖西学院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/>
                          </w:rPr>
                          <w:t>D214</w:t>
                        </w:r>
                      </w:p>
                      <w:p>
                        <w:pPr>
                          <w:widowControl/>
                          <w:spacing w:line="60" w:lineRule="auto"/>
                          <w:jc w:val="center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Calibri"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企业：</w:t>
                        </w:r>
                        <w:bookmarkStart w:id="0" w:name="_GoBack"/>
                        <w:bookmarkEnd w:id="0"/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集团</w:t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  <w:t>公司简介：</w:t>
                        </w:r>
                      </w:p>
                      <w:p>
                        <w:pPr>
                          <w:ind w:firstLine="480" w:firstLineChars="200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8集团是中国互联网生活服务领域领导者，遵循“用户第一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、开放协作、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简单可信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学习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成长、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创新进取”企业核心价值观，以“让生活简单美好”为企业使命，以“人人信赖的生活服务平台”为愿景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！</w:t>
                        </w:r>
                      </w:p>
                      <w:p>
                        <w:pPr>
                          <w:widowControl/>
                          <w:spacing w:line="60" w:lineRule="auto"/>
                          <w:ind w:firstLine="480" w:firstLineChars="200"/>
                          <w:jc w:val="left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旗下拥有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个重点子品牌58同城、赶集网、安居客、转转、中华英才网、58同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镇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及58金融，业务领域覆盖房产、汽车、招聘、金融、二手、本地服务等。</w:t>
                        </w:r>
                      </w:p>
                      <w:p>
                        <w:pPr>
                          <w:ind w:firstLine="480" w:firstLineChars="200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2005年12月，58同城创立于北京，于2013年10月31日，正式于纽交所挂牌上市（股票代码为：WUBA）。2015年3月58同城收购安居客，深耕房产领域，安居客成为体量领先的优质找房平台；同年5月并购中华英才网，专注于白领招聘领域，打造专业的招聘网站；2015年11月，58同城与赶集网合并。经过一年的磨合发展，结合企业发展战略及未来平台生态规划，58集团于2016年5月8日正式成立，形成了58集团生活服务新体系。</w:t>
                        </w:r>
                      </w:p>
                      <w:p>
                        <w:pPr>
                          <w:ind w:firstLine="480" w:firstLineChars="200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58集团的发展战略为“4+N”投资布局发展战略，“4”是4大核心业务即招聘、汽车、房产、本地生活服务是四项基础业务，在四项基础业务上，通过内部孵化、投资等向N个创新的细分业务方向发展，“4+N”是一个生态系统。</w:t>
                        </w:r>
                      </w:p>
                      <w:p>
                        <w:pPr>
                          <w:ind w:firstLine="480" w:firstLineChars="200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759450" cy="2893060"/>
                              <wp:effectExtent l="0" t="0" r="0" b="2540"/>
                              <wp:docPr id="1" name="图片 1" descr="http://campus.58.com/img/significanc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图片 1" descr="http://campus.58.com/img/significanc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59450" cy="2893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widowControl/>
                          <w:spacing w:line="60" w:lineRule="auto"/>
                          <w:ind w:firstLine="480" w:firstLineChars="200"/>
                          <w:jc w:val="left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  <w:t>招聘</w:t>
                        </w:r>
                        <w:r>
                          <w:rPr>
                            <w:rFonts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  <w:t>岗位：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  <w:t>营销</w:t>
                        </w:r>
                        <w:r>
                          <w:rPr>
                            <w:rFonts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  <w:t>校招生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  <w:t>招聘</w:t>
                        </w:r>
                        <w:r>
                          <w:rPr>
                            <w:rFonts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  <w:t>人数：30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  <w:t>人</w:t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  <w:t>工作地址</w:t>
                        </w:r>
                        <w:r>
                          <w:rPr>
                            <w:rFonts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全国各分公司（具体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地址可电话咨询）</w:t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  <w:t>网</w:t>
                        </w:r>
                        <w:r>
                          <w:rPr>
                            <w:rFonts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  <w:t>申地址：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campus.58.com</w:t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  <w:t>联系</w:t>
                        </w:r>
                        <w:r>
                          <w:rPr>
                            <w:rFonts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  <w:t>电话：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HR张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18756950107</w:t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  <w:t>岗位职责：</w:t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1、通过广阔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的社交渠道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借助58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的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后台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资源推广58集团的线上服务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产品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2、运用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专业的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知识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为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客户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提供准确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个性化的推广法案。</w:t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、拓展、开发新客户，维护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老客户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，完成预期的业绩目标，通过工作实践锻炼商务销售能力；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br w:type="textWrapping"/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、参与分公司商务管理工作，分析商务数据，掌握产品运营方法；</w:t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、参与销售目标设定、分解、执行以及商务团队组建、培养、激励等商务管理活动，掌握管理技能与技巧；</w:t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  <w:t>任职要求：</w:t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1、2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019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本科及以上学历的应届生，专业不限；</w:t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2、热爱互联网，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会使用A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pp,熟练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使用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ffice办公软件，如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Word、Excel、PPT等;</w:t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、对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工作和生活充满激情，不甘于平庸，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不断追求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进去与自我突破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具备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良好的客户服务意识和抗压能力；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br w:type="textWrapping"/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、乐观外向、乐于与人交往，有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自己的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想法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和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梦想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善于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学习思考，能快速的接受新鲜事物，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具备良好的语言表达、人际沟通能力；</w:t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在校期间担任过学生干部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或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组织过社团活动，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有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团队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荣誉感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和高度的执行力；</w:t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可安排实习，最少连续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3个月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，每周不低于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4天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。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br w:type="textWrapping"/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  <w:t>培养</w:t>
                        </w:r>
                        <w:r>
                          <w:rPr>
                            <w:rFonts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  <w:t>方向：中层精英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  <w:t>→</w:t>
                        </w:r>
                        <w:r>
                          <w:rPr>
                            <w:rFonts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  <w:t>高层管理</w:t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1、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与客户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进行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一对一沟通，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对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个人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业绩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负责，挑战高薪高提成。</w:t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、管理培训期结束，经公司考察合格后，担任商务主管职位，开展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销售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计划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管理，销售精英队伍打造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！！！这不是一份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普通的销售工作，我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们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要寻找的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是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能够成为公司中层管理干部的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优秀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人才，加入我们你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将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得到：</w:t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、成长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专业培训团队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集中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训练营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，专业的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小师傅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帮带，经理和总监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精心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关怀和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指导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不用担心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自己是小白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！</w:t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、待遇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： </w:t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274310" cy="2716530"/>
                              <wp:effectExtent l="0" t="0" r="0" b="0"/>
                              <wp:docPr id="107" name="图片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" name="图片 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74310" cy="27165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hint="eastAsia" w:ascii="微软雅黑" w:hAnsi="微软雅黑" w:eastAsia="微软雅黑" w:cs="宋体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备注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薪资级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档按照面试中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的表现和未来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发展的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潜力综合评估</w:t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综合薪资8000-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10000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元/月，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外加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各种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补助（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高温补贴、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取暖费、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节假日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福利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等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超越同届应届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生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的薪酬待遇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。</w:t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发展：快速发展的集团企业，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私人订制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的发展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通道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，双通道的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发展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途径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。</w:t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、人生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价值的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实现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这是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一家纽交所上市的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集团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企业，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秉承着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用户第一，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开放协作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，简单可信，学习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成长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，创新进取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的价值观，为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打造人人信赖的生活服务平台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我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们共同努力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！</w:t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、舒适的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公司气氛：领导nice，帅哥美女如云，营销团队超过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1万人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，年终带薪年假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10天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以上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（不用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紧张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的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抢过年车票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），满3年免息贷款买房等福利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五险一金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入职即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缴，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27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家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分公司任你挑！</w:t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、公司</w:t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环境：</w:t>
                        </w:r>
                      </w:p>
                      <w:p>
                        <w:pPr>
                          <w:widowControl/>
                          <w:spacing w:line="60" w:lineRule="auto"/>
                          <w:jc w:val="left"/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2840990</wp:posOffset>
                              </wp:positionH>
                              <wp:positionV relativeFrom="paragraph">
                                <wp:posOffset>404495</wp:posOffset>
                              </wp:positionV>
                              <wp:extent cx="2973705" cy="2098675"/>
                              <wp:effectExtent l="0" t="0" r="0" b="0"/>
                              <wp:wrapSquare wrapText="bothSides"/>
                              <wp:docPr id="9" name="图片 9" descr="http://campus.58.com/img/environment/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图片 9" descr="http://campus.58.com/img/environment/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73705" cy="209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Fonts w:ascii="微软雅黑" w:hAnsi="微软雅黑" w:eastAsia="微软雅黑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drawing>
                            <wp:anchor distT="0" distB="0" distL="114300" distR="114300" simplePos="0" relativeHeight="251660288" behindDoc="0" locked="0" layoutInCell="1" allowOverlap="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404495</wp:posOffset>
                              </wp:positionV>
                              <wp:extent cx="2993390" cy="2113280"/>
                              <wp:effectExtent l="0" t="0" r="0" b="1270"/>
                              <wp:wrapSquare wrapText="bothSides"/>
                              <wp:docPr id="8" name="图片 8" descr="http://campus.58.com/img/environment/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图片 8" descr="http://campus.58.com/img/environment/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93390" cy="2113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>
                  <w:pPr>
                    <w:widowControl/>
                    <w:spacing w:line="60" w:lineRule="auto"/>
                    <w:jc w:val="left"/>
                    <w:rPr>
                      <w:rFonts w:ascii="微软雅黑" w:hAnsi="微软雅黑" w:eastAsia="微软雅黑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line="6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15" w:type="dxa"/>
            <w:shd w:val="clear" w:color="auto" w:fill="FFFFFF"/>
          </w:tcPr>
          <w:p>
            <w:pPr>
              <w:spacing w:line="360" w:lineRule="exact"/>
              <w:rPr>
                <w:rFonts w:ascii="微软雅黑" w:hAnsi="微软雅黑" w:eastAsia="微软雅黑"/>
                <w:b/>
                <w:color w:val="FF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  <w:t>想</w:t>
            </w:r>
            <w: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  <w:t>了解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  <w:t>更多</w:t>
            </w:r>
            <w: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  <w:t>信息，可扫描下面二维码，简历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  <w:t>也可</w:t>
            </w:r>
            <w: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  <w:t>直接投递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  <w:t>哦</w:t>
            </w:r>
            <w: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  <w:t>！</w:t>
            </w:r>
          </w:p>
          <w:p>
            <w:pPr>
              <w:spacing w:line="360" w:lineRule="exact"/>
              <w:ind w:firstLine="480" w:firstLineChars="200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55880</wp:posOffset>
                  </wp:positionV>
                  <wp:extent cx="2028825" cy="2076450"/>
                  <wp:effectExtent l="0" t="0" r="9525" b="0"/>
                  <wp:wrapSquare wrapText="bothSides"/>
                  <wp:docPr id="3" name="图片 3" descr="2019校招H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2019校招H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076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exact"/>
              <w:ind w:firstLine="480" w:firstLineChars="200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widowControl/>
              <w:spacing w:line="60" w:lineRule="auto"/>
              <w:ind w:firstLine="1800" w:firstLineChars="75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15" w:type="dxa"/>
            <w:shd w:val="clear" w:color="auto" w:fill="FFFFFF"/>
          </w:tcPr>
          <w:p>
            <w:pPr>
              <w:widowControl/>
              <w:spacing w:line="60" w:lineRule="auto"/>
              <w:ind w:firstLine="1561" w:firstLineChars="650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60" w:lineRule="auto"/>
              <w:ind w:firstLine="1561" w:firstLineChars="650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line="60" w:lineRule="auto"/>
        <w:rPr>
          <w:rFonts w:ascii="微软雅黑" w:hAnsi="微软雅黑" w:eastAsia="微软雅黑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2B85"/>
    <w:multiLevelType w:val="multilevel"/>
    <w:tmpl w:val="3A7E2B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3D"/>
    <w:rsid w:val="00012628"/>
    <w:rsid w:val="000B71DE"/>
    <w:rsid w:val="000C4975"/>
    <w:rsid w:val="000D37B5"/>
    <w:rsid w:val="000F725B"/>
    <w:rsid w:val="001415AB"/>
    <w:rsid w:val="00231202"/>
    <w:rsid w:val="00235798"/>
    <w:rsid w:val="00240183"/>
    <w:rsid w:val="002702B9"/>
    <w:rsid w:val="002A62D3"/>
    <w:rsid w:val="002B14AE"/>
    <w:rsid w:val="003344E7"/>
    <w:rsid w:val="003770BF"/>
    <w:rsid w:val="00383527"/>
    <w:rsid w:val="003A503E"/>
    <w:rsid w:val="003D3E44"/>
    <w:rsid w:val="004022FF"/>
    <w:rsid w:val="004039EE"/>
    <w:rsid w:val="0041615B"/>
    <w:rsid w:val="0042614C"/>
    <w:rsid w:val="00464805"/>
    <w:rsid w:val="004B7E85"/>
    <w:rsid w:val="004C4207"/>
    <w:rsid w:val="004D5408"/>
    <w:rsid w:val="00533988"/>
    <w:rsid w:val="005446E8"/>
    <w:rsid w:val="005715A9"/>
    <w:rsid w:val="005D2C10"/>
    <w:rsid w:val="005E6569"/>
    <w:rsid w:val="00615E8B"/>
    <w:rsid w:val="00654B1C"/>
    <w:rsid w:val="006635C9"/>
    <w:rsid w:val="006B3D77"/>
    <w:rsid w:val="006D1161"/>
    <w:rsid w:val="00712502"/>
    <w:rsid w:val="00730124"/>
    <w:rsid w:val="007A08B2"/>
    <w:rsid w:val="007D57AD"/>
    <w:rsid w:val="00854FB2"/>
    <w:rsid w:val="00855548"/>
    <w:rsid w:val="008678B3"/>
    <w:rsid w:val="008860A9"/>
    <w:rsid w:val="00896B1B"/>
    <w:rsid w:val="008D6AE9"/>
    <w:rsid w:val="00907628"/>
    <w:rsid w:val="00941D48"/>
    <w:rsid w:val="009E09B4"/>
    <w:rsid w:val="00A477A1"/>
    <w:rsid w:val="00A6494C"/>
    <w:rsid w:val="00AD4B97"/>
    <w:rsid w:val="00B72E53"/>
    <w:rsid w:val="00BE7FCB"/>
    <w:rsid w:val="00C10FE7"/>
    <w:rsid w:val="00C2218F"/>
    <w:rsid w:val="00C26554"/>
    <w:rsid w:val="00C3409B"/>
    <w:rsid w:val="00C34F84"/>
    <w:rsid w:val="00C47522"/>
    <w:rsid w:val="00CA052D"/>
    <w:rsid w:val="00CB7FB4"/>
    <w:rsid w:val="00D17753"/>
    <w:rsid w:val="00D853CE"/>
    <w:rsid w:val="00DE0AFD"/>
    <w:rsid w:val="00E213F6"/>
    <w:rsid w:val="00EB7C26"/>
    <w:rsid w:val="00EC1402"/>
    <w:rsid w:val="00EF4AD3"/>
    <w:rsid w:val="00F3725D"/>
    <w:rsid w:val="00F67D71"/>
    <w:rsid w:val="00F77A35"/>
    <w:rsid w:val="00FA4EFF"/>
    <w:rsid w:val="00FA5B3D"/>
    <w:rsid w:val="00FE3572"/>
    <w:rsid w:val="2A5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wp_visitcount"/>
    <w:basedOn w:val="4"/>
    <w:uiPriority w:val="0"/>
  </w:style>
  <w:style w:type="paragraph" w:customStyle="1" w:styleId="8">
    <w:name w:val="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245</Words>
  <Characters>1403</Characters>
  <Lines>11</Lines>
  <Paragraphs>3</Paragraphs>
  <TotalTime>400</TotalTime>
  <ScaleCrop>false</ScaleCrop>
  <LinksUpToDate>false</LinksUpToDate>
  <CharactersWithSpaces>1645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2018-04-08T02:14:00Z</dcterms:created>
  <dc:creator>PC</dc:creator>
  <cp:lastModifiedBy>牛爸曹阳</cp:lastModifiedBy>
  <dcterms:modified xsi:type="dcterms:W3CDTF">2018-10-16T07:34:36Z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