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szCs w:val="32"/>
        </w:rPr>
      </w:pPr>
      <w:r>
        <w:rPr>
          <w:rFonts w:hint="eastAsia" w:ascii="宋体" w:hAnsi="宋体"/>
          <w:b/>
          <w:sz w:val="32"/>
          <w:szCs w:val="32"/>
        </w:rPr>
        <w:t>浙江华统肉制品股份有限公司招聘简章</w:t>
      </w:r>
    </w:p>
    <w:p>
      <w:pPr>
        <w:numPr>
          <w:ilvl w:val="0"/>
          <w:numId w:val="1"/>
        </w:numPr>
        <w:spacing w:line="500" w:lineRule="exact"/>
        <w:rPr>
          <w:rFonts w:hint="eastAsia" w:ascii="宋体" w:hAnsi="宋体"/>
          <w:b/>
          <w:szCs w:val="21"/>
        </w:rPr>
      </w:pPr>
      <w:r>
        <w:rPr>
          <w:rFonts w:hint="eastAsia" w:ascii="宋体" w:hAnsi="宋体"/>
          <w:b/>
          <w:szCs w:val="21"/>
        </w:rPr>
        <w:t>公司简介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rPr>
      </w:pPr>
      <w:r>
        <w:rPr>
          <w:rFonts w:hint="eastAsia"/>
        </w:rPr>
        <w:t>浙江华统肉制品股份有限公司是由浙江义乌华统肉制品有限公司整体变更设立的股份有限公司，有限公司成立于2001年8月，于2011年11月改制为股份有限公司，公司注册资本17866.67万元，公司位于义乌市义亭镇姑塘工业小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rPr>
      </w:pPr>
      <w:r>
        <w:rPr>
          <w:rFonts w:hint="eastAsia"/>
        </w:rPr>
        <w:t>公司一直坚持以畜禽屠宰业务为核心，全力打造产业链一体化经营模式，目前公司已形成“饲料加工——畜禽养殖——畜禽屠宰加工——肉制品深加工”四大业务环节，对外销售的产品主要包括饲料、生鲜猪肉、生鲜禽肉、金华火腿、酱卤制品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ascii="宋体" w:hAnsi="宋体"/>
          <w:b/>
          <w:bCs/>
          <w:szCs w:val="21"/>
        </w:rPr>
      </w:pPr>
      <w:r>
        <w:rPr>
          <w:rFonts w:hint="eastAsia"/>
        </w:rPr>
        <w:t>经过多年努力，公司已具备较强的市场竞争力和品牌知名度。公司是农业产业化国家重点龙头企业，是国内少数几家拥有完整产业链的畜禽屠宰加工企业之一，也是浙江省畜禽屠宰龙头企业。</w:t>
      </w:r>
      <w:r>
        <w:rPr>
          <w:rFonts w:hint="eastAsia"/>
          <w:b/>
          <w:bCs/>
          <w:lang w:eastAsia="zh-CN"/>
        </w:rPr>
        <w:t>在</w:t>
      </w:r>
      <w:r>
        <w:rPr>
          <w:rFonts w:hint="eastAsia" w:ascii="宋体" w:hAnsi="宋体" w:cs="宋体"/>
          <w:b/>
          <w:bCs/>
          <w:color w:val="000000"/>
          <w:kern w:val="0"/>
          <w:szCs w:val="21"/>
        </w:rPr>
        <w:t>201</w:t>
      </w:r>
      <w:r>
        <w:rPr>
          <w:rFonts w:hint="eastAsia" w:ascii="宋体" w:hAnsi="宋体" w:cs="宋体"/>
          <w:b/>
          <w:bCs/>
          <w:color w:val="000000"/>
          <w:kern w:val="0"/>
          <w:szCs w:val="21"/>
          <w:lang w:val="en-US" w:eastAsia="zh-CN"/>
        </w:rPr>
        <w:t>8</w:t>
      </w:r>
      <w:bookmarkStart w:id="0" w:name="_GoBack"/>
      <w:bookmarkEnd w:id="0"/>
      <w:r>
        <w:rPr>
          <w:rFonts w:hint="eastAsia" w:ascii="宋体" w:hAnsi="宋体" w:cs="宋体"/>
          <w:b/>
          <w:bCs/>
          <w:color w:val="000000"/>
          <w:kern w:val="0"/>
          <w:szCs w:val="21"/>
        </w:rPr>
        <w:t>年</w:t>
      </w:r>
      <w:r>
        <w:rPr>
          <w:rFonts w:hint="eastAsia" w:ascii="宋体" w:hAnsi="宋体" w:cs="宋体"/>
          <w:b/>
          <w:bCs/>
          <w:color w:val="000000"/>
          <w:kern w:val="0"/>
          <w:szCs w:val="21"/>
          <w:lang w:eastAsia="zh-CN"/>
        </w:rPr>
        <w:t>评比的</w:t>
      </w:r>
      <w:r>
        <w:rPr>
          <w:rFonts w:hint="eastAsia" w:ascii="宋体" w:hAnsi="宋体"/>
          <w:b/>
          <w:bCs/>
          <w:szCs w:val="21"/>
        </w:rPr>
        <w:t>义乌市工业企业50强</w:t>
      </w:r>
      <w:r>
        <w:rPr>
          <w:rFonts w:hint="eastAsia" w:ascii="宋体" w:hAnsi="宋体"/>
          <w:b/>
          <w:bCs/>
          <w:szCs w:val="21"/>
          <w:lang w:eastAsia="zh-CN"/>
        </w:rPr>
        <w:t>中</w:t>
      </w:r>
      <w:r>
        <w:rPr>
          <w:rFonts w:hint="eastAsia" w:ascii="宋体" w:hAnsi="宋体"/>
          <w:b/>
          <w:bCs/>
          <w:szCs w:val="21"/>
        </w:rPr>
        <w:t>排名第四。</w:t>
      </w:r>
    </w:p>
    <w:p>
      <w:pPr>
        <w:keepNext w:val="0"/>
        <w:keepLines w:val="0"/>
        <w:pageBreakBefore w:val="0"/>
        <w:widowControl w:val="0"/>
        <w:kinsoku/>
        <w:wordWrap/>
        <w:overflowPunct/>
        <w:topLinePunct w:val="0"/>
        <w:autoSpaceDE/>
        <w:autoSpaceDN/>
        <w:bidi w:val="0"/>
        <w:adjustRightInd/>
        <w:snapToGrid/>
        <w:spacing w:line="360" w:lineRule="auto"/>
        <w:ind w:left="105" w:leftChars="50" w:right="0" w:rightChars="0" w:firstLine="422" w:firstLineChars="200"/>
        <w:jc w:val="both"/>
        <w:textAlignment w:val="auto"/>
        <w:outlineLvl w:val="9"/>
        <w:rPr>
          <w:rFonts w:hint="eastAsia" w:ascii="宋体" w:hAnsi="宋体"/>
          <w:b/>
          <w:szCs w:val="21"/>
        </w:rPr>
      </w:pPr>
      <w:r>
        <w:rPr>
          <w:rFonts w:hint="eastAsia" w:ascii="宋体" w:hAnsi="宋体"/>
          <w:b/>
          <w:szCs w:val="21"/>
        </w:rPr>
        <w:t>公司于2017年1月在深交所成功上市（股票代码：002840）。</w:t>
      </w:r>
    </w:p>
    <w:p>
      <w:pPr>
        <w:numPr>
          <w:ilvl w:val="0"/>
          <w:numId w:val="1"/>
        </w:numPr>
        <w:spacing w:line="500" w:lineRule="exact"/>
        <w:rPr>
          <w:rFonts w:hint="eastAsia" w:ascii="宋体" w:hAnsi="宋体"/>
          <w:b/>
          <w:szCs w:val="21"/>
        </w:rPr>
      </w:pPr>
      <w:r>
        <w:rPr>
          <w:rFonts w:hint="eastAsia" w:ascii="宋体" w:hAnsi="宋体"/>
          <w:b/>
          <w:szCs w:val="21"/>
          <w:lang w:eastAsia="zh-CN"/>
        </w:rPr>
        <w:t>公司团队</w:t>
      </w:r>
    </w:p>
    <w:p>
      <w:pPr>
        <w:numPr>
          <w:ilvl w:val="0"/>
          <w:numId w:val="0"/>
        </w:numPr>
        <w:spacing w:line="500" w:lineRule="exact"/>
        <w:rPr>
          <w:rFonts w:hint="eastAsia" w:ascii="宋体" w:hAnsi="宋体"/>
          <w:szCs w:val="21"/>
        </w:rPr>
      </w:pPr>
      <w:r>
        <w:rPr>
          <w:rFonts w:hint="eastAsia" w:ascii="宋体" w:hAnsi="宋体"/>
          <w:szCs w:val="21"/>
        </w:rPr>
        <w:t>浙江华统肉制品股份有限公司</w:t>
      </w:r>
      <w:r>
        <w:rPr>
          <w:rFonts w:hint="eastAsia" w:ascii="宋体" w:hAnsi="宋体"/>
          <w:szCs w:val="21"/>
          <w:lang w:eastAsia="zh-CN"/>
        </w:rPr>
        <w:t>拥有行业内最优质的团队和各类优秀的精英。</w:t>
      </w:r>
      <w:r>
        <w:rPr>
          <w:rFonts w:hint="eastAsia" w:ascii="宋体" w:hAnsi="宋体"/>
          <w:b w:val="0"/>
          <w:bCs/>
          <w:szCs w:val="21"/>
        </w:rPr>
        <w:t>现有来自</w:t>
      </w:r>
      <w:r>
        <w:rPr>
          <w:rFonts w:hint="eastAsia" w:ascii="宋体" w:hAnsi="宋体"/>
          <w:szCs w:val="21"/>
          <w:lang w:val="en-US" w:eastAsia="zh-CN"/>
        </w:rPr>
        <w:t>浙江大学</w:t>
      </w:r>
      <w:r>
        <w:rPr>
          <w:rFonts w:hint="eastAsia" w:ascii="宋体" w:hAnsi="宋体"/>
          <w:szCs w:val="21"/>
        </w:rPr>
        <w:t>大学等</w:t>
      </w:r>
      <w:r>
        <w:rPr>
          <w:rFonts w:hint="eastAsia" w:ascii="宋体" w:hAnsi="宋体"/>
          <w:szCs w:val="21"/>
          <w:lang w:val="en-US" w:eastAsia="zh-CN"/>
        </w:rPr>
        <w:t xml:space="preserve"> 20  </w:t>
      </w:r>
      <w:r>
        <w:rPr>
          <w:rFonts w:hint="eastAsia" w:ascii="宋体" w:hAnsi="宋体"/>
          <w:szCs w:val="21"/>
        </w:rPr>
        <w:t>所院校，</w:t>
      </w:r>
      <w:r>
        <w:rPr>
          <w:rFonts w:hint="eastAsia" w:ascii="宋体" w:hAnsi="宋体"/>
          <w:szCs w:val="21"/>
          <w:lang w:val="en-US" w:eastAsia="zh-CN"/>
        </w:rPr>
        <w:t>15</w:t>
      </w:r>
      <w:r>
        <w:rPr>
          <w:rFonts w:hint="eastAsia" w:ascii="宋体" w:hAnsi="宋体"/>
          <w:szCs w:val="21"/>
        </w:rPr>
        <w:t>个省市的大学生</w:t>
      </w:r>
      <w:r>
        <w:rPr>
          <w:rFonts w:hint="eastAsia" w:ascii="宋体" w:hAnsi="宋体"/>
          <w:szCs w:val="21"/>
          <w:lang w:val="en-US" w:eastAsia="zh-CN"/>
        </w:rPr>
        <w:t>500</w:t>
      </w:r>
      <w:r>
        <w:rPr>
          <w:rFonts w:hint="eastAsia" w:ascii="宋体" w:hAnsi="宋体"/>
          <w:szCs w:val="21"/>
        </w:rPr>
        <w:t>余人</w:t>
      </w:r>
      <w:r>
        <w:rPr>
          <w:rFonts w:hint="eastAsia" w:ascii="宋体" w:hAnsi="宋体"/>
          <w:szCs w:val="21"/>
          <w:lang w:eastAsia="zh-CN"/>
        </w:rPr>
        <w:t>，</w:t>
      </w:r>
      <w:r>
        <w:rPr>
          <w:rFonts w:hint="eastAsia" w:ascii="宋体" w:hAnsi="宋体"/>
          <w:szCs w:val="21"/>
        </w:rPr>
        <w:t>占公司总人数的</w:t>
      </w:r>
      <w:r>
        <w:rPr>
          <w:rFonts w:hint="eastAsia" w:ascii="宋体" w:hAnsi="宋体"/>
          <w:szCs w:val="21"/>
          <w:lang w:val="en-US" w:eastAsia="zh-CN"/>
        </w:rPr>
        <w:t>25%</w:t>
      </w:r>
      <w:r>
        <w:rPr>
          <w:rFonts w:hint="eastAsia" w:ascii="宋体" w:hAnsi="宋体"/>
          <w:szCs w:val="21"/>
        </w:rPr>
        <w:t>，其中大学生管理者占管理者总量的</w:t>
      </w:r>
      <w:r>
        <w:rPr>
          <w:rFonts w:hint="eastAsia" w:ascii="宋体" w:hAnsi="宋体"/>
          <w:szCs w:val="21"/>
          <w:lang w:val="en-US" w:eastAsia="zh-CN"/>
        </w:rPr>
        <w:t>50%</w:t>
      </w:r>
      <w:r>
        <w:rPr>
          <w:rFonts w:hint="eastAsia" w:ascii="宋体" w:hAnsi="宋体"/>
          <w:szCs w:val="21"/>
        </w:rPr>
        <w:t>。</w:t>
      </w:r>
    </w:p>
    <w:p>
      <w:pPr>
        <w:numPr>
          <w:ilvl w:val="0"/>
          <w:numId w:val="0"/>
        </w:numPr>
        <w:spacing w:line="500" w:lineRule="exact"/>
        <w:rPr>
          <w:rFonts w:hint="eastAsia" w:ascii="宋体" w:hAnsi="宋体"/>
          <w:b w:val="0"/>
          <w:bCs/>
          <w:szCs w:val="21"/>
        </w:rPr>
      </w:pPr>
    </w:p>
    <w:tbl>
      <w:tblPr>
        <w:tblStyle w:val="1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2775"/>
        <w:gridCol w:w="2865"/>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4"/>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lang w:eastAsia="zh-CN"/>
              </w:rPr>
              <w:t>公司在职精英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shd w:val="clear" w:color="auto" w:fill="FABF8F" w:themeFill="accent6" w:themeFillTint="99"/>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姓名</w:t>
            </w:r>
          </w:p>
        </w:tc>
        <w:tc>
          <w:tcPr>
            <w:tcW w:w="2775" w:type="dxa"/>
            <w:shd w:val="clear" w:color="auto" w:fill="FABF8F" w:themeFill="accent6" w:themeFillTint="99"/>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毕业学校</w:t>
            </w:r>
          </w:p>
        </w:tc>
        <w:tc>
          <w:tcPr>
            <w:tcW w:w="2865" w:type="dxa"/>
            <w:shd w:val="clear" w:color="auto" w:fill="FABF8F" w:themeFill="accent6" w:themeFillTint="99"/>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职务</w:t>
            </w:r>
          </w:p>
        </w:tc>
        <w:tc>
          <w:tcPr>
            <w:tcW w:w="1951" w:type="dxa"/>
            <w:shd w:val="clear" w:color="auto" w:fill="FABF8F" w:themeFill="accent6" w:themeFillTint="99"/>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入职时间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vAlign w:val="top"/>
          </w:tcPr>
          <w:p>
            <w:pPr>
              <w:numPr>
                <w:ilvl w:val="0"/>
                <w:numId w:val="0"/>
              </w:numPr>
              <w:spacing w:line="500" w:lineRule="exact"/>
              <w:ind w:left="0" w:leftChars="0" w:firstLine="0" w:firstLineChars="0"/>
              <w:jc w:val="center"/>
              <w:rPr>
                <w:rFonts w:hint="eastAsia" w:ascii="宋体" w:hAnsi="宋体" w:eastAsia="宋体"/>
                <w:b/>
                <w:bCs w:val="0"/>
                <w:szCs w:val="21"/>
                <w:vertAlign w:val="baseline"/>
                <w:lang w:eastAsia="zh-CN"/>
              </w:rPr>
            </w:pPr>
            <w:r>
              <w:rPr>
                <w:rFonts w:hint="eastAsia" w:ascii="宋体" w:hAnsi="宋体"/>
                <w:b/>
                <w:bCs w:val="0"/>
                <w:szCs w:val="21"/>
                <w:vertAlign w:val="baseline"/>
                <w:lang w:eastAsia="zh-CN"/>
              </w:rPr>
              <w:t>姚荣磊</w:t>
            </w:r>
          </w:p>
        </w:tc>
        <w:tc>
          <w:tcPr>
            <w:tcW w:w="2775" w:type="dxa"/>
            <w:vAlign w:val="top"/>
          </w:tcPr>
          <w:p>
            <w:pPr>
              <w:numPr>
                <w:ilvl w:val="0"/>
                <w:numId w:val="0"/>
              </w:numPr>
              <w:spacing w:line="500" w:lineRule="exact"/>
              <w:ind w:left="0" w:leftChars="0" w:firstLine="0" w:firstLineChars="0"/>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皖西学院</w:t>
            </w:r>
          </w:p>
        </w:tc>
        <w:tc>
          <w:tcPr>
            <w:tcW w:w="2865" w:type="dxa"/>
            <w:vAlign w:val="top"/>
          </w:tcPr>
          <w:p>
            <w:pPr>
              <w:numPr>
                <w:ilvl w:val="0"/>
                <w:numId w:val="0"/>
              </w:numPr>
              <w:spacing w:line="500" w:lineRule="exact"/>
              <w:ind w:left="0" w:leftChars="0" w:firstLine="0" w:firstLineChars="0"/>
              <w:jc w:val="center"/>
              <w:rPr>
                <w:rFonts w:hint="eastAsia" w:ascii="宋体" w:hAnsi="宋体" w:eastAsia="宋体"/>
                <w:b/>
                <w:bCs w:val="0"/>
                <w:szCs w:val="21"/>
                <w:vertAlign w:val="baseline"/>
                <w:lang w:val="en-US" w:eastAsia="zh-CN"/>
              </w:rPr>
            </w:pPr>
            <w:r>
              <w:rPr>
                <w:rFonts w:hint="eastAsia" w:ascii="宋体" w:hAnsi="宋体"/>
                <w:b/>
                <w:bCs w:val="0"/>
                <w:szCs w:val="21"/>
                <w:vertAlign w:val="baseline"/>
                <w:lang w:eastAsia="zh-CN"/>
              </w:rPr>
              <w:t>品控部总监</w:t>
            </w:r>
          </w:p>
        </w:tc>
        <w:tc>
          <w:tcPr>
            <w:tcW w:w="1951" w:type="dxa"/>
            <w:vAlign w:val="top"/>
          </w:tcPr>
          <w:p>
            <w:pPr>
              <w:numPr>
                <w:ilvl w:val="0"/>
                <w:numId w:val="0"/>
              </w:numPr>
              <w:spacing w:line="500" w:lineRule="exact"/>
              <w:ind w:left="0" w:leftChars="0" w:firstLine="0" w:firstLineChars="0"/>
              <w:jc w:val="center"/>
              <w:rPr>
                <w:rFonts w:hint="eastAsia" w:ascii="宋体" w:hAnsi="宋体"/>
                <w:b/>
                <w:bCs w:val="0"/>
                <w:szCs w:val="21"/>
                <w:vertAlign w:val="baseline"/>
                <w:lang w:val="en-US" w:eastAsia="zh-CN"/>
              </w:rPr>
            </w:pPr>
            <w:r>
              <w:rPr>
                <w:rFonts w:hint="eastAsia" w:ascii="宋体" w:hAnsi="宋体"/>
                <w:b/>
                <w:bCs w:val="0"/>
                <w:szCs w:val="21"/>
                <w:vertAlign w:val="baseline"/>
                <w:lang w:val="en-US" w:eastAsia="zh-CN"/>
              </w:rPr>
              <w:t>2009.7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vAlign w:val="top"/>
          </w:tcPr>
          <w:p>
            <w:pPr>
              <w:numPr>
                <w:ilvl w:val="0"/>
                <w:numId w:val="0"/>
              </w:numPr>
              <w:spacing w:line="500" w:lineRule="exact"/>
              <w:ind w:left="0" w:leftChars="0" w:firstLine="0" w:firstLineChars="0"/>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王慧英</w:t>
            </w:r>
          </w:p>
        </w:tc>
        <w:tc>
          <w:tcPr>
            <w:tcW w:w="2775" w:type="dxa"/>
            <w:vAlign w:val="top"/>
          </w:tcPr>
          <w:p>
            <w:pPr>
              <w:numPr>
                <w:ilvl w:val="0"/>
                <w:numId w:val="0"/>
              </w:numPr>
              <w:spacing w:line="500" w:lineRule="exact"/>
              <w:ind w:left="0" w:leftChars="0" w:firstLine="0" w:firstLineChars="0"/>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皖西学院</w:t>
            </w:r>
          </w:p>
        </w:tc>
        <w:tc>
          <w:tcPr>
            <w:tcW w:w="2865" w:type="dxa"/>
            <w:vAlign w:val="top"/>
          </w:tcPr>
          <w:p>
            <w:pPr>
              <w:numPr>
                <w:ilvl w:val="0"/>
                <w:numId w:val="0"/>
              </w:numPr>
              <w:spacing w:line="500" w:lineRule="exact"/>
              <w:ind w:left="0" w:leftChars="0" w:firstLine="0" w:firstLineChars="0"/>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衢州公司副总经理</w:t>
            </w:r>
          </w:p>
        </w:tc>
        <w:tc>
          <w:tcPr>
            <w:tcW w:w="1951" w:type="dxa"/>
            <w:vAlign w:val="top"/>
          </w:tcPr>
          <w:p>
            <w:pPr>
              <w:numPr>
                <w:ilvl w:val="0"/>
                <w:numId w:val="0"/>
              </w:numPr>
              <w:spacing w:line="500" w:lineRule="exact"/>
              <w:ind w:left="0" w:leftChars="0" w:firstLine="0" w:firstLineChars="0"/>
              <w:jc w:val="center"/>
              <w:rPr>
                <w:rFonts w:hint="eastAsia" w:ascii="宋体" w:hAnsi="宋体"/>
                <w:b/>
                <w:bCs w:val="0"/>
                <w:szCs w:val="21"/>
                <w:vertAlign w:val="baseline"/>
                <w:lang w:val="en-US" w:eastAsia="zh-CN"/>
              </w:rPr>
            </w:pPr>
            <w:r>
              <w:rPr>
                <w:rFonts w:hint="eastAsia" w:ascii="宋体" w:hAnsi="宋体"/>
                <w:b/>
                <w:bCs w:val="0"/>
                <w:szCs w:val="21"/>
                <w:vertAlign w:val="baseline"/>
                <w:lang w:val="en-US" w:eastAsia="zh-CN"/>
              </w:rPr>
              <w:t>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许江龙</w:t>
            </w:r>
          </w:p>
        </w:tc>
        <w:tc>
          <w:tcPr>
            <w:tcW w:w="2775" w:type="dxa"/>
            <w:vAlign w:val="top"/>
          </w:tcPr>
          <w:p>
            <w:pPr>
              <w:numPr>
                <w:ilvl w:val="0"/>
                <w:numId w:val="0"/>
              </w:numPr>
              <w:spacing w:line="500" w:lineRule="exact"/>
              <w:ind w:left="0" w:leftChars="0" w:firstLine="0" w:firstLineChars="0"/>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皖西学院</w:t>
            </w:r>
          </w:p>
        </w:tc>
        <w:tc>
          <w:tcPr>
            <w:tcW w:w="2865" w:type="dxa"/>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衢州公司采购经理</w:t>
            </w:r>
          </w:p>
        </w:tc>
        <w:tc>
          <w:tcPr>
            <w:tcW w:w="1951" w:type="dxa"/>
          </w:tcPr>
          <w:p>
            <w:pPr>
              <w:numPr>
                <w:ilvl w:val="0"/>
                <w:numId w:val="0"/>
              </w:numPr>
              <w:spacing w:line="500" w:lineRule="exact"/>
              <w:jc w:val="center"/>
              <w:rPr>
                <w:rFonts w:hint="eastAsia" w:ascii="宋体" w:hAnsi="宋体"/>
                <w:b/>
                <w:bCs w:val="0"/>
                <w:szCs w:val="21"/>
                <w:vertAlign w:val="baseline"/>
                <w:lang w:val="en-US" w:eastAsia="zh-CN"/>
              </w:rPr>
            </w:pPr>
            <w:r>
              <w:rPr>
                <w:rFonts w:hint="eastAsia" w:ascii="宋体" w:hAnsi="宋体"/>
                <w:b/>
                <w:bCs w:val="0"/>
                <w:szCs w:val="21"/>
                <w:vertAlign w:val="baseline"/>
                <w:lang w:val="en-US" w:eastAsia="zh-CN"/>
              </w:rPr>
              <w:t>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蒋凤霞</w:t>
            </w:r>
          </w:p>
        </w:tc>
        <w:tc>
          <w:tcPr>
            <w:tcW w:w="2775" w:type="dxa"/>
            <w:vAlign w:val="top"/>
          </w:tcPr>
          <w:p>
            <w:pPr>
              <w:numPr>
                <w:ilvl w:val="0"/>
                <w:numId w:val="0"/>
              </w:numPr>
              <w:spacing w:line="500" w:lineRule="exact"/>
              <w:ind w:left="0" w:leftChars="0" w:firstLine="0" w:firstLineChars="0"/>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皖西学院</w:t>
            </w:r>
          </w:p>
        </w:tc>
        <w:tc>
          <w:tcPr>
            <w:tcW w:w="2865" w:type="dxa"/>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仙居公司财务经理</w:t>
            </w:r>
          </w:p>
        </w:tc>
        <w:tc>
          <w:tcPr>
            <w:tcW w:w="1951" w:type="dxa"/>
          </w:tcPr>
          <w:p>
            <w:pPr>
              <w:numPr>
                <w:ilvl w:val="0"/>
                <w:numId w:val="0"/>
              </w:numPr>
              <w:spacing w:line="500" w:lineRule="exact"/>
              <w:jc w:val="center"/>
              <w:rPr>
                <w:rFonts w:hint="eastAsia" w:ascii="宋体" w:hAnsi="宋体"/>
                <w:b/>
                <w:bCs w:val="0"/>
                <w:szCs w:val="21"/>
                <w:vertAlign w:val="baseline"/>
                <w:lang w:val="en-US" w:eastAsia="zh-CN"/>
              </w:rPr>
            </w:pPr>
            <w:r>
              <w:rPr>
                <w:rFonts w:hint="eastAsia" w:ascii="宋体" w:hAnsi="宋体"/>
                <w:b/>
                <w:bCs w:val="0"/>
                <w:szCs w:val="21"/>
                <w:vertAlign w:val="baseline"/>
                <w:lang w:val="en-US" w:eastAsia="zh-CN"/>
              </w:rPr>
              <w:t>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江竹华</w:t>
            </w:r>
          </w:p>
        </w:tc>
        <w:tc>
          <w:tcPr>
            <w:tcW w:w="2775" w:type="dxa"/>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皖西学院</w:t>
            </w:r>
          </w:p>
        </w:tc>
        <w:tc>
          <w:tcPr>
            <w:tcW w:w="2865" w:type="dxa"/>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丽水公司财务经理</w:t>
            </w:r>
          </w:p>
        </w:tc>
        <w:tc>
          <w:tcPr>
            <w:tcW w:w="1951" w:type="dxa"/>
          </w:tcPr>
          <w:p>
            <w:pPr>
              <w:numPr>
                <w:ilvl w:val="0"/>
                <w:numId w:val="0"/>
              </w:numPr>
              <w:spacing w:line="500" w:lineRule="exact"/>
              <w:jc w:val="center"/>
              <w:rPr>
                <w:rFonts w:hint="eastAsia" w:ascii="宋体" w:hAnsi="宋体"/>
                <w:b/>
                <w:bCs w:val="0"/>
                <w:szCs w:val="21"/>
                <w:vertAlign w:val="baseline"/>
                <w:lang w:val="en-US" w:eastAsia="zh-CN"/>
              </w:rPr>
            </w:pPr>
            <w:r>
              <w:rPr>
                <w:rFonts w:hint="eastAsia" w:ascii="宋体" w:hAnsi="宋体"/>
                <w:b/>
                <w:bCs w:val="0"/>
                <w:szCs w:val="21"/>
                <w:vertAlign w:val="baseline"/>
                <w:lang w:val="en-US" w:eastAsia="zh-CN"/>
              </w:rPr>
              <w:t>2013.7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vAlign w:val="top"/>
          </w:tcPr>
          <w:p>
            <w:pPr>
              <w:numPr>
                <w:ilvl w:val="0"/>
                <w:numId w:val="0"/>
              </w:numPr>
              <w:spacing w:line="500" w:lineRule="exact"/>
              <w:ind w:left="0" w:leftChars="0" w:firstLine="0" w:firstLineChars="0"/>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何洋</w:t>
            </w:r>
          </w:p>
        </w:tc>
        <w:tc>
          <w:tcPr>
            <w:tcW w:w="2775" w:type="dxa"/>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皖西学院</w:t>
            </w:r>
          </w:p>
        </w:tc>
        <w:tc>
          <w:tcPr>
            <w:tcW w:w="2865" w:type="dxa"/>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义乌本部销售经理</w:t>
            </w:r>
          </w:p>
        </w:tc>
        <w:tc>
          <w:tcPr>
            <w:tcW w:w="1951" w:type="dxa"/>
          </w:tcPr>
          <w:p>
            <w:pPr>
              <w:numPr>
                <w:ilvl w:val="0"/>
                <w:numId w:val="0"/>
              </w:numPr>
              <w:spacing w:line="500" w:lineRule="exact"/>
              <w:jc w:val="center"/>
              <w:rPr>
                <w:rFonts w:hint="eastAsia" w:ascii="宋体" w:hAnsi="宋体"/>
                <w:b/>
                <w:bCs w:val="0"/>
                <w:szCs w:val="21"/>
                <w:vertAlign w:val="baseline"/>
                <w:lang w:val="en-US" w:eastAsia="zh-CN"/>
              </w:rPr>
            </w:pPr>
            <w:r>
              <w:rPr>
                <w:rFonts w:hint="eastAsia" w:ascii="宋体" w:hAnsi="宋体"/>
                <w:b/>
                <w:bCs w:val="0"/>
                <w:szCs w:val="21"/>
                <w:vertAlign w:val="baseline"/>
                <w:lang w:val="en-US" w:eastAsia="zh-CN"/>
              </w:rPr>
              <w:t>2015.7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vAlign w:val="top"/>
          </w:tcPr>
          <w:p>
            <w:pPr>
              <w:numPr>
                <w:ilvl w:val="0"/>
                <w:numId w:val="0"/>
              </w:numPr>
              <w:spacing w:line="500" w:lineRule="exact"/>
              <w:ind w:left="0" w:leftChars="0" w:firstLine="0" w:firstLineChars="0"/>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余俊乐</w:t>
            </w:r>
          </w:p>
        </w:tc>
        <w:tc>
          <w:tcPr>
            <w:tcW w:w="2775" w:type="dxa"/>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皖西学院</w:t>
            </w:r>
          </w:p>
        </w:tc>
        <w:tc>
          <w:tcPr>
            <w:tcW w:w="2865" w:type="dxa"/>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河南华统销售经理</w:t>
            </w:r>
          </w:p>
        </w:tc>
        <w:tc>
          <w:tcPr>
            <w:tcW w:w="1951" w:type="dxa"/>
          </w:tcPr>
          <w:p>
            <w:pPr>
              <w:numPr>
                <w:ilvl w:val="0"/>
                <w:numId w:val="0"/>
              </w:numPr>
              <w:spacing w:line="500" w:lineRule="exact"/>
              <w:jc w:val="center"/>
              <w:rPr>
                <w:rFonts w:hint="eastAsia" w:ascii="宋体" w:hAnsi="宋体"/>
                <w:b/>
                <w:bCs w:val="0"/>
                <w:szCs w:val="21"/>
                <w:vertAlign w:val="baseline"/>
                <w:lang w:val="en-US" w:eastAsia="zh-CN"/>
              </w:rPr>
            </w:pPr>
            <w:r>
              <w:rPr>
                <w:rFonts w:hint="eastAsia" w:ascii="宋体" w:hAnsi="宋体"/>
                <w:b/>
                <w:bCs w:val="0"/>
                <w:szCs w:val="21"/>
                <w:vertAlign w:val="baseline"/>
                <w:lang w:val="en-US" w:eastAsia="zh-CN"/>
              </w:rPr>
              <w:t>2015.7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1" w:type="dxa"/>
            <w:vAlign w:val="top"/>
          </w:tcPr>
          <w:p>
            <w:pPr>
              <w:numPr>
                <w:ilvl w:val="0"/>
                <w:numId w:val="0"/>
              </w:numPr>
              <w:spacing w:line="500" w:lineRule="exact"/>
              <w:ind w:left="0" w:leftChars="0" w:firstLine="0" w:firstLineChars="0"/>
              <w:jc w:val="center"/>
              <w:rPr>
                <w:rFonts w:hint="eastAsia" w:ascii="宋体" w:hAnsi="宋体" w:eastAsia="宋体"/>
                <w:b/>
                <w:bCs w:val="0"/>
                <w:szCs w:val="21"/>
                <w:vertAlign w:val="baseline"/>
                <w:lang w:val="en-US" w:eastAsia="zh-CN"/>
              </w:rPr>
            </w:pPr>
            <w:r>
              <w:rPr>
                <w:rFonts w:hint="eastAsia" w:ascii="宋体" w:hAnsi="宋体"/>
                <w:b/>
                <w:bCs w:val="0"/>
                <w:szCs w:val="21"/>
                <w:vertAlign w:val="baseline"/>
                <w:lang w:eastAsia="zh-CN"/>
              </w:rPr>
              <w:t>汪亚生</w:t>
            </w:r>
          </w:p>
        </w:tc>
        <w:tc>
          <w:tcPr>
            <w:tcW w:w="2775" w:type="dxa"/>
            <w:vAlign w:val="center"/>
          </w:tcPr>
          <w:p>
            <w:pPr>
              <w:keepNext w:val="0"/>
              <w:keepLines w:val="0"/>
              <w:widowControl/>
              <w:suppressLineNumbers w:val="0"/>
              <w:jc w:val="center"/>
              <w:textAlignment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皖西学院</w:t>
            </w:r>
          </w:p>
        </w:tc>
        <w:tc>
          <w:tcPr>
            <w:tcW w:w="2865" w:type="dxa"/>
          </w:tcPr>
          <w:p>
            <w:pPr>
              <w:numPr>
                <w:ilvl w:val="0"/>
                <w:numId w:val="0"/>
              </w:numPr>
              <w:spacing w:line="500" w:lineRule="exact"/>
              <w:jc w:val="center"/>
              <w:rPr>
                <w:rFonts w:hint="eastAsia" w:ascii="宋体" w:hAnsi="宋体"/>
                <w:b/>
                <w:bCs w:val="0"/>
                <w:szCs w:val="21"/>
                <w:vertAlign w:val="baseline"/>
                <w:lang w:eastAsia="zh-CN"/>
              </w:rPr>
            </w:pPr>
            <w:r>
              <w:rPr>
                <w:rFonts w:hint="eastAsia" w:ascii="宋体" w:hAnsi="宋体"/>
                <w:b/>
                <w:bCs w:val="0"/>
                <w:szCs w:val="21"/>
                <w:vertAlign w:val="baseline"/>
                <w:lang w:eastAsia="zh-CN"/>
              </w:rPr>
              <w:t>东阳公司销售经理</w:t>
            </w:r>
          </w:p>
        </w:tc>
        <w:tc>
          <w:tcPr>
            <w:tcW w:w="1951" w:type="dxa"/>
          </w:tcPr>
          <w:p>
            <w:pPr>
              <w:numPr>
                <w:ilvl w:val="0"/>
                <w:numId w:val="0"/>
              </w:numPr>
              <w:spacing w:line="500" w:lineRule="exact"/>
              <w:jc w:val="center"/>
              <w:rPr>
                <w:rFonts w:hint="eastAsia" w:ascii="宋体" w:hAnsi="宋体"/>
                <w:b/>
                <w:bCs w:val="0"/>
                <w:szCs w:val="21"/>
                <w:vertAlign w:val="baseline"/>
                <w:lang w:val="en-US" w:eastAsia="zh-CN"/>
              </w:rPr>
            </w:pPr>
            <w:r>
              <w:rPr>
                <w:rFonts w:hint="eastAsia" w:ascii="宋体" w:hAnsi="宋体"/>
                <w:b/>
                <w:bCs w:val="0"/>
                <w:szCs w:val="21"/>
                <w:vertAlign w:val="baseline"/>
                <w:lang w:val="en-US" w:eastAsia="zh-CN"/>
              </w:rPr>
              <w:t>2012.7</w:t>
            </w:r>
          </w:p>
        </w:tc>
      </w:tr>
    </w:tbl>
    <w:p>
      <w:pPr>
        <w:numPr>
          <w:ilvl w:val="0"/>
          <w:numId w:val="0"/>
        </w:numPr>
        <w:spacing w:line="500" w:lineRule="exact"/>
        <w:ind w:leftChars="0"/>
        <w:rPr>
          <w:rFonts w:hint="eastAsia" w:ascii="宋体" w:hAnsi="宋体" w:cs="宋体"/>
          <w:b/>
          <w:bCs/>
          <w:spacing w:val="8"/>
          <w:kern w:val="0"/>
          <w:szCs w:val="21"/>
          <w:lang w:eastAsia="zh-CN"/>
        </w:rPr>
      </w:pPr>
      <w:r>
        <w:rPr>
          <w:rFonts w:hint="eastAsia" w:ascii="宋体" w:hAnsi="宋体" w:cs="宋体"/>
          <w:b/>
          <w:bCs/>
          <w:spacing w:val="8"/>
          <w:kern w:val="0"/>
          <w:szCs w:val="21"/>
          <w:lang w:val="en-US" w:eastAsia="zh-CN"/>
        </w:rPr>
        <w:t>三.</w:t>
      </w:r>
      <w:r>
        <w:rPr>
          <w:rFonts w:hint="eastAsia" w:ascii="宋体" w:hAnsi="宋体" w:cs="宋体"/>
          <w:b/>
          <w:bCs/>
          <w:spacing w:val="8"/>
          <w:kern w:val="0"/>
          <w:szCs w:val="21"/>
        </w:rPr>
        <w:t>招聘</w:t>
      </w:r>
      <w:r>
        <w:rPr>
          <w:rFonts w:hint="eastAsia" w:ascii="宋体" w:hAnsi="宋体" w:cs="宋体"/>
          <w:b/>
          <w:bCs/>
          <w:spacing w:val="8"/>
          <w:kern w:val="0"/>
          <w:szCs w:val="21"/>
          <w:lang w:eastAsia="zh-CN"/>
        </w:rPr>
        <w:t>计划</w:t>
      </w:r>
    </w:p>
    <w:p>
      <w:pPr>
        <w:numPr>
          <w:ilvl w:val="0"/>
          <w:numId w:val="0"/>
        </w:numPr>
        <w:spacing w:line="500" w:lineRule="exact"/>
        <w:ind w:leftChars="0"/>
        <w:rPr>
          <w:rFonts w:hint="eastAsia" w:ascii="宋体" w:hAnsi="宋体" w:cs="宋体"/>
          <w:b/>
          <w:bCs/>
          <w:spacing w:val="8"/>
          <w:kern w:val="0"/>
          <w:szCs w:val="21"/>
          <w:lang w:eastAsia="zh-CN"/>
        </w:rPr>
      </w:pPr>
      <w:r>
        <w:rPr>
          <w:rFonts w:hint="eastAsia" w:ascii="宋体" w:hAnsi="宋体" w:cs="宋体"/>
          <w:b/>
          <w:bCs/>
          <w:spacing w:val="8"/>
          <w:kern w:val="0"/>
          <w:szCs w:val="21"/>
          <w:lang w:eastAsia="zh-CN"/>
        </w:rPr>
        <w:t>（</w:t>
      </w:r>
      <w:r>
        <w:rPr>
          <w:rFonts w:hint="eastAsia" w:ascii="宋体" w:hAnsi="宋体" w:cs="宋体"/>
          <w:b/>
          <w:bCs/>
          <w:spacing w:val="8"/>
          <w:kern w:val="0"/>
          <w:szCs w:val="21"/>
          <w:lang w:val="en-US" w:eastAsia="zh-CN"/>
        </w:rPr>
        <w:t>1）招聘岗位</w:t>
      </w:r>
    </w:p>
    <w:tbl>
      <w:tblPr>
        <w:tblStyle w:val="9"/>
        <w:tblpPr w:leftFromText="180" w:rightFromText="180" w:vertAnchor="text" w:horzAnchor="page" w:tblpX="570" w:tblpY="189"/>
        <w:tblOverlap w:val="never"/>
        <w:tblW w:w="10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2250"/>
        <w:gridCol w:w="1350"/>
        <w:gridCol w:w="1005"/>
        <w:gridCol w:w="5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1315" w:type="dxa"/>
            <w:shd w:val="clear" w:color="auto" w:fill="FABF8F" w:themeFill="accent6" w:themeFillTint="99"/>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岗位类别</w:t>
            </w:r>
          </w:p>
        </w:tc>
        <w:tc>
          <w:tcPr>
            <w:tcW w:w="2250" w:type="dxa"/>
            <w:shd w:val="clear" w:color="auto" w:fill="FABF8F" w:themeFill="accent6" w:themeFillTint="99"/>
            <w:vAlign w:val="center"/>
          </w:tcPr>
          <w:p>
            <w:pPr>
              <w:widowControl/>
              <w:spacing w:line="4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岗位</w:t>
            </w:r>
          </w:p>
        </w:tc>
        <w:tc>
          <w:tcPr>
            <w:tcW w:w="1350" w:type="dxa"/>
            <w:shd w:val="clear" w:color="auto" w:fill="FABF8F" w:themeFill="accent6" w:themeFillTint="99"/>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学历</w:t>
            </w:r>
          </w:p>
        </w:tc>
        <w:tc>
          <w:tcPr>
            <w:tcW w:w="1005" w:type="dxa"/>
            <w:shd w:val="clear" w:color="auto" w:fill="FABF8F" w:themeFill="accent6" w:themeFillTint="99"/>
            <w:vAlign w:val="center"/>
          </w:tcPr>
          <w:p>
            <w:pPr>
              <w:widowControl/>
              <w:spacing w:line="4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人数</w:t>
            </w:r>
          </w:p>
        </w:tc>
        <w:tc>
          <w:tcPr>
            <w:tcW w:w="5070" w:type="dxa"/>
            <w:shd w:val="clear" w:color="auto" w:fill="FABF8F" w:themeFill="accent6" w:themeFillTint="99"/>
            <w:vAlign w:val="center"/>
          </w:tcPr>
          <w:p>
            <w:pPr>
              <w:widowControl/>
              <w:spacing w:line="4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exact"/>
        </w:trPr>
        <w:tc>
          <w:tcPr>
            <w:tcW w:w="1315" w:type="dxa"/>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营销类</w:t>
            </w:r>
          </w:p>
        </w:tc>
        <w:tc>
          <w:tcPr>
            <w:tcW w:w="2250" w:type="dxa"/>
            <w:vAlign w:val="center"/>
          </w:tcPr>
          <w:p>
            <w:pPr>
              <w:widowControl/>
              <w:spacing w:line="4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业务员、业务主管</w:t>
            </w:r>
          </w:p>
        </w:tc>
        <w:tc>
          <w:tcPr>
            <w:tcW w:w="1350" w:type="dxa"/>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lang w:eastAsia="zh-CN"/>
              </w:rPr>
              <w:t>大专及以上</w:t>
            </w:r>
          </w:p>
        </w:tc>
        <w:tc>
          <w:tcPr>
            <w:tcW w:w="1005" w:type="dxa"/>
            <w:vAlign w:val="center"/>
          </w:tcPr>
          <w:p>
            <w:pPr>
              <w:widowControl/>
              <w:spacing w:line="4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80</w:t>
            </w:r>
          </w:p>
        </w:tc>
        <w:tc>
          <w:tcPr>
            <w:tcW w:w="5070" w:type="dxa"/>
            <w:vAlign w:val="center"/>
          </w:tcPr>
          <w:p>
            <w:pPr>
              <w:widowControl/>
              <w:spacing w:line="400" w:lineRule="exact"/>
              <w:rPr>
                <w:rFonts w:hint="eastAsia" w:ascii="宋体" w:hAnsi="宋体" w:cs="宋体"/>
                <w:color w:val="000000"/>
                <w:kern w:val="0"/>
                <w:sz w:val="18"/>
                <w:szCs w:val="18"/>
              </w:rPr>
            </w:pPr>
            <w:r>
              <w:rPr>
                <w:rFonts w:hint="eastAsia"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 xml:space="preserve">专业不限  </w:t>
            </w:r>
            <w:r>
              <w:rPr>
                <w:rFonts w:hint="eastAsia" w:ascii="宋体" w:hAnsi="宋体" w:cs="宋体"/>
                <w:color w:val="000000"/>
                <w:kern w:val="0"/>
                <w:sz w:val="18"/>
                <w:szCs w:val="18"/>
                <w:lang w:eastAsia="zh-CN"/>
              </w:rPr>
              <w:t>实习期月薪</w:t>
            </w:r>
            <w:r>
              <w:rPr>
                <w:rFonts w:hint="eastAsia" w:ascii="宋体" w:hAnsi="宋体" w:cs="宋体"/>
                <w:color w:val="000000"/>
                <w:kern w:val="0"/>
                <w:sz w:val="18"/>
                <w:szCs w:val="18"/>
                <w:lang w:val="en-US" w:eastAsia="zh-CN"/>
              </w:rPr>
              <w:t>5000起</w:t>
            </w:r>
            <w:r>
              <w:rPr>
                <w:rFonts w:hint="eastAsia" w:ascii="宋体" w:hAnsi="宋体" w:cs="宋体"/>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trPr>
        <w:tc>
          <w:tcPr>
            <w:tcW w:w="1315" w:type="dxa"/>
            <w:shd w:val="clear" w:color="auto" w:fill="FFFFFF"/>
            <w:vAlign w:val="center"/>
          </w:tcPr>
          <w:p>
            <w:pPr>
              <w:widowControl/>
              <w:spacing w:line="40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管培生</w:t>
            </w:r>
          </w:p>
        </w:tc>
        <w:tc>
          <w:tcPr>
            <w:tcW w:w="2250" w:type="dxa"/>
            <w:vAlign w:val="center"/>
          </w:tcPr>
          <w:p>
            <w:pPr>
              <w:widowControl/>
              <w:spacing w:line="40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管理培训人员</w:t>
            </w:r>
          </w:p>
        </w:tc>
        <w:tc>
          <w:tcPr>
            <w:tcW w:w="1350" w:type="dxa"/>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lang w:eastAsia="zh-CN"/>
              </w:rPr>
              <w:t>大专</w:t>
            </w:r>
            <w:r>
              <w:rPr>
                <w:rFonts w:hint="eastAsia" w:ascii="宋体" w:hAnsi="宋体" w:cs="宋体"/>
                <w:color w:val="000000"/>
                <w:kern w:val="0"/>
                <w:sz w:val="18"/>
                <w:szCs w:val="18"/>
              </w:rPr>
              <w:t>及以上</w:t>
            </w:r>
          </w:p>
        </w:tc>
        <w:tc>
          <w:tcPr>
            <w:tcW w:w="1005" w:type="dxa"/>
            <w:vAlign w:val="center"/>
          </w:tcPr>
          <w:p>
            <w:pPr>
              <w:widowControl/>
              <w:spacing w:line="4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30</w:t>
            </w:r>
          </w:p>
        </w:tc>
        <w:tc>
          <w:tcPr>
            <w:tcW w:w="5070" w:type="dxa"/>
            <w:vAlign w:val="center"/>
          </w:tcPr>
          <w:p>
            <w:pPr>
              <w:widowControl/>
              <w:spacing w:line="400" w:lineRule="exact"/>
              <w:rPr>
                <w:rFonts w:hint="eastAsia" w:ascii="宋体" w:hAnsi="宋体" w:cs="宋体"/>
                <w:color w:val="000000"/>
                <w:kern w:val="0"/>
                <w:sz w:val="18"/>
                <w:szCs w:val="18"/>
              </w:rPr>
            </w:pPr>
            <w:r>
              <w:rPr>
                <w:rFonts w:hint="eastAsia"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exact"/>
        </w:trPr>
        <w:tc>
          <w:tcPr>
            <w:tcW w:w="1315" w:type="dxa"/>
            <w:shd w:val="clear" w:color="auto" w:fill="FFFFFF"/>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采购类</w:t>
            </w:r>
          </w:p>
        </w:tc>
        <w:tc>
          <w:tcPr>
            <w:tcW w:w="2250" w:type="dxa"/>
            <w:vAlign w:val="center"/>
          </w:tcPr>
          <w:p>
            <w:pPr>
              <w:widowControl/>
              <w:spacing w:line="4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采购员</w:t>
            </w:r>
          </w:p>
        </w:tc>
        <w:tc>
          <w:tcPr>
            <w:tcW w:w="1350" w:type="dxa"/>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lang w:eastAsia="zh-CN"/>
              </w:rPr>
              <w:t>大专及以上</w:t>
            </w:r>
          </w:p>
        </w:tc>
        <w:tc>
          <w:tcPr>
            <w:tcW w:w="1005" w:type="dxa"/>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30</w:t>
            </w:r>
          </w:p>
        </w:tc>
        <w:tc>
          <w:tcPr>
            <w:tcW w:w="5070" w:type="dxa"/>
            <w:vAlign w:val="center"/>
          </w:tcPr>
          <w:p>
            <w:pPr>
              <w:widowControl/>
              <w:spacing w:line="400" w:lineRule="exac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专业不限</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lang w:eastAsia="zh-CN"/>
              </w:rPr>
              <w:t>实习期月薪</w:t>
            </w:r>
            <w:r>
              <w:rPr>
                <w:rFonts w:hint="eastAsia" w:ascii="宋体" w:hAnsi="宋体" w:cs="宋体"/>
                <w:color w:val="000000"/>
                <w:kern w:val="0"/>
                <w:sz w:val="18"/>
                <w:szCs w:val="18"/>
                <w:lang w:val="en-US" w:eastAsia="zh-CN"/>
              </w:rPr>
              <w:t>5000起</w:t>
            </w:r>
            <w:r>
              <w:rPr>
                <w:rFonts w:hint="eastAsia" w:ascii="宋体" w:hAnsi="宋体" w:cs="宋体"/>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exact"/>
        </w:trPr>
        <w:tc>
          <w:tcPr>
            <w:tcW w:w="1315" w:type="dxa"/>
            <w:shd w:val="clear" w:color="auto" w:fill="FFFFFF"/>
            <w:vAlign w:val="center"/>
          </w:tcPr>
          <w:p>
            <w:pPr>
              <w:widowControl/>
              <w:spacing w:line="500" w:lineRule="exact"/>
              <w:jc w:val="center"/>
              <w:rPr>
                <w:rFonts w:hint="eastAsia" w:ascii="宋体" w:hAnsi="宋体" w:cs="宋体"/>
                <w:kern w:val="0"/>
                <w:sz w:val="18"/>
                <w:szCs w:val="18"/>
              </w:rPr>
            </w:pPr>
            <w:r>
              <w:rPr>
                <w:rFonts w:hint="eastAsia" w:ascii="宋体" w:hAnsi="宋体" w:cs="宋体"/>
                <w:color w:val="000000"/>
                <w:kern w:val="0"/>
                <w:sz w:val="18"/>
                <w:szCs w:val="18"/>
              </w:rPr>
              <w:t>财务类</w:t>
            </w:r>
          </w:p>
        </w:tc>
        <w:tc>
          <w:tcPr>
            <w:tcW w:w="2250" w:type="dxa"/>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财务</w:t>
            </w:r>
            <w:r>
              <w:rPr>
                <w:rFonts w:hint="eastAsia" w:ascii="宋体" w:hAnsi="宋体" w:cs="宋体"/>
                <w:color w:val="000000"/>
                <w:kern w:val="0"/>
                <w:sz w:val="18"/>
                <w:szCs w:val="18"/>
                <w:lang w:eastAsia="zh-CN"/>
              </w:rPr>
              <w:t>管理</w:t>
            </w:r>
          </w:p>
        </w:tc>
        <w:tc>
          <w:tcPr>
            <w:tcW w:w="1350" w:type="dxa"/>
            <w:vAlign w:val="center"/>
          </w:tcPr>
          <w:p>
            <w:pPr>
              <w:widowControl/>
              <w:spacing w:line="500" w:lineRule="exact"/>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本科</w:t>
            </w:r>
            <w:r>
              <w:rPr>
                <w:rFonts w:hint="eastAsia" w:ascii="宋体" w:hAnsi="宋体" w:cs="宋体"/>
                <w:color w:val="000000"/>
                <w:kern w:val="0"/>
                <w:sz w:val="18"/>
                <w:szCs w:val="18"/>
              </w:rPr>
              <w:t>及以上</w:t>
            </w:r>
          </w:p>
        </w:tc>
        <w:tc>
          <w:tcPr>
            <w:tcW w:w="1005" w:type="dxa"/>
            <w:vAlign w:val="center"/>
          </w:tcPr>
          <w:p>
            <w:pPr>
              <w:widowControl/>
              <w:spacing w:line="500" w:lineRule="exact"/>
              <w:jc w:val="center"/>
              <w:rPr>
                <w:rFonts w:hint="eastAsia" w:ascii="宋体" w:hAnsi="宋体" w:cs="宋体"/>
                <w:kern w:val="0"/>
                <w:sz w:val="18"/>
                <w:szCs w:val="18"/>
              </w:rPr>
            </w:pPr>
            <w:r>
              <w:rPr>
                <w:rFonts w:hint="eastAsia" w:ascii="宋体" w:hAnsi="宋体" w:cs="宋体"/>
                <w:color w:val="000000"/>
                <w:kern w:val="0"/>
                <w:sz w:val="18"/>
                <w:szCs w:val="18"/>
              </w:rPr>
              <w:t>30</w:t>
            </w:r>
          </w:p>
        </w:tc>
        <w:tc>
          <w:tcPr>
            <w:tcW w:w="5070" w:type="dxa"/>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财务类相关专业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exact"/>
        </w:trPr>
        <w:tc>
          <w:tcPr>
            <w:tcW w:w="1315" w:type="dxa"/>
            <w:shd w:val="clear" w:color="auto" w:fill="FFFFFF"/>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畜禽产品技术、品控类</w:t>
            </w:r>
          </w:p>
        </w:tc>
        <w:tc>
          <w:tcPr>
            <w:tcW w:w="2250" w:type="dxa"/>
            <w:vAlign w:val="center"/>
          </w:tcPr>
          <w:p>
            <w:pPr>
              <w:widowControl/>
              <w:spacing w:line="4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技术员、品控员</w:t>
            </w:r>
          </w:p>
        </w:tc>
        <w:tc>
          <w:tcPr>
            <w:tcW w:w="1350" w:type="dxa"/>
            <w:vAlign w:val="center"/>
          </w:tcPr>
          <w:p>
            <w:pPr>
              <w:widowControl/>
              <w:spacing w:line="4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本科</w:t>
            </w:r>
            <w:r>
              <w:rPr>
                <w:rFonts w:hint="eastAsia" w:ascii="宋体" w:hAnsi="宋体" w:cs="宋体"/>
                <w:color w:val="000000"/>
                <w:kern w:val="0"/>
                <w:sz w:val="18"/>
                <w:szCs w:val="18"/>
              </w:rPr>
              <w:t>及以上</w:t>
            </w:r>
          </w:p>
        </w:tc>
        <w:tc>
          <w:tcPr>
            <w:tcW w:w="1005" w:type="dxa"/>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20</w:t>
            </w:r>
          </w:p>
        </w:tc>
        <w:tc>
          <w:tcPr>
            <w:tcW w:w="5070" w:type="dxa"/>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食品质量与安全、动物检疫、动物科学、畜牧兽医、生物工程等专业优先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exact"/>
        </w:trPr>
        <w:tc>
          <w:tcPr>
            <w:tcW w:w="1315" w:type="dxa"/>
            <w:shd w:val="clear" w:color="auto" w:fill="FFFFFF"/>
            <w:vAlign w:val="center"/>
          </w:tcPr>
          <w:p>
            <w:pPr>
              <w:widowControl/>
              <w:spacing w:line="400" w:lineRule="exact"/>
              <w:jc w:val="center"/>
              <w:rPr>
                <w:rFonts w:hint="eastAsia" w:ascii="宋体" w:hAnsi="宋体" w:cs="宋体"/>
                <w:kern w:val="0"/>
                <w:sz w:val="18"/>
                <w:szCs w:val="18"/>
              </w:rPr>
            </w:pPr>
            <w:r>
              <w:rPr>
                <w:rFonts w:hint="eastAsia" w:ascii="宋体" w:hAnsi="宋体" w:cs="宋体"/>
                <w:color w:val="000000"/>
                <w:kern w:val="0"/>
                <w:sz w:val="18"/>
                <w:szCs w:val="18"/>
              </w:rPr>
              <w:t>设备管理类</w:t>
            </w:r>
          </w:p>
        </w:tc>
        <w:tc>
          <w:tcPr>
            <w:tcW w:w="2250" w:type="dxa"/>
            <w:vAlign w:val="top"/>
          </w:tcPr>
          <w:p>
            <w:pPr>
              <w:widowControl/>
              <w:spacing w:line="400" w:lineRule="exact"/>
              <w:rPr>
                <w:rFonts w:hint="eastAsia" w:ascii="宋体" w:hAnsi="宋体" w:cs="宋体"/>
                <w:color w:val="000000"/>
                <w:kern w:val="0"/>
                <w:sz w:val="18"/>
                <w:szCs w:val="18"/>
              </w:rPr>
            </w:pPr>
            <w:r>
              <w:rPr>
                <w:rFonts w:hint="eastAsia" w:ascii="宋体" w:hAnsi="宋体" w:cs="宋体"/>
                <w:color w:val="000000"/>
                <w:kern w:val="0"/>
                <w:sz w:val="18"/>
                <w:szCs w:val="18"/>
              </w:rPr>
              <w:t>制冷，设备维护，电工</w:t>
            </w:r>
          </w:p>
          <w:p>
            <w:pPr>
              <w:widowControl/>
              <w:spacing w:line="400" w:lineRule="exact"/>
              <w:jc w:val="center"/>
              <w:rPr>
                <w:rFonts w:hint="eastAsia" w:ascii="宋体" w:hAnsi="宋体" w:cs="宋体"/>
                <w:color w:val="000000"/>
                <w:kern w:val="0"/>
                <w:sz w:val="18"/>
                <w:szCs w:val="18"/>
              </w:rPr>
            </w:pPr>
          </w:p>
        </w:tc>
        <w:tc>
          <w:tcPr>
            <w:tcW w:w="1350" w:type="dxa"/>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lang w:eastAsia="zh-CN"/>
              </w:rPr>
              <w:t>本科</w:t>
            </w:r>
            <w:r>
              <w:rPr>
                <w:rFonts w:hint="eastAsia" w:ascii="宋体" w:hAnsi="宋体" w:cs="宋体"/>
                <w:color w:val="000000"/>
                <w:kern w:val="0"/>
                <w:sz w:val="18"/>
                <w:szCs w:val="18"/>
              </w:rPr>
              <w:t>及以上</w:t>
            </w:r>
          </w:p>
        </w:tc>
        <w:tc>
          <w:tcPr>
            <w:tcW w:w="1005" w:type="dxa"/>
            <w:vAlign w:val="center"/>
          </w:tcPr>
          <w:p>
            <w:pPr>
              <w:widowControl/>
              <w:spacing w:line="400" w:lineRule="exact"/>
              <w:jc w:val="center"/>
              <w:rPr>
                <w:rFonts w:hint="eastAsia" w:ascii="宋体" w:hAnsi="宋体" w:cs="宋体"/>
                <w:kern w:val="0"/>
                <w:sz w:val="18"/>
                <w:szCs w:val="18"/>
              </w:rPr>
            </w:pPr>
            <w:r>
              <w:rPr>
                <w:rFonts w:hint="eastAsia" w:ascii="宋体" w:hAnsi="宋体" w:cs="宋体"/>
                <w:color w:val="000000"/>
                <w:kern w:val="0"/>
                <w:sz w:val="18"/>
                <w:szCs w:val="18"/>
              </w:rPr>
              <w:t>10</w:t>
            </w:r>
          </w:p>
        </w:tc>
        <w:tc>
          <w:tcPr>
            <w:tcW w:w="5070" w:type="dxa"/>
            <w:vAlign w:val="center"/>
          </w:tcPr>
          <w:p>
            <w:pPr>
              <w:widowControl/>
              <w:spacing w:line="400" w:lineRule="exact"/>
              <w:jc w:val="center"/>
              <w:rPr>
                <w:rFonts w:hint="eastAsia" w:ascii="宋体" w:hAnsi="宋体" w:cs="宋体"/>
                <w:kern w:val="0"/>
                <w:sz w:val="18"/>
                <w:szCs w:val="18"/>
              </w:rPr>
            </w:pPr>
            <w:r>
              <w:rPr>
                <w:rFonts w:hint="eastAsia" w:ascii="宋体" w:hAnsi="宋体" w:cs="宋体"/>
                <w:color w:val="000000"/>
                <w:kern w:val="0"/>
                <w:sz w:val="18"/>
                <w:szCs w:val="18"/>
              </w:rPr>
              <w:t>机械化及其自动化，机械设计制造及水电，暖通、冷藏等专业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trPr>
        <w:tc>
          <w:tcPr>
            <w:tcW w:w="1315" w:type="dxa"/>
            <w:shd w:val="clear" w:color="auto" w:fill="FFFFFF"/>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信息技术类</w:t>
            </w:r>
          </w:p>
        </w:tc>
        <w:tc>
          <w:tcPr>
            <w:tcW w:w="2250" w:type="dxa"/>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信息类技术人员</w:t>
            </w:r>
          </w:p>
        </w:tc>
        <w:tc>
          <w:tcPr>
            <w:tcW w:w="1350" w:type="dxa"/>
            <w:vAlign w:val="center"/>
          </w:tcPr>
          <w:p>
            <w:pPr>
              <w:widowControl/>
              <w:spacing w:line="500" w:lineRule="exact"/>
              <w:jc w:val="center"/>
              <w:rPr>
                <w:rFonts w:ascii="宋体" w:hAnsi="宋体" w:cs="宋体"/>
                <w:color w:val="000000"/>
                <w:kern w:val="0"/>
                <w:sz w:val="18"/>
                <w:szCs w:val="18"/>
              </w:rPr>
            </w:pPr>
            <w:r>
              <w:rPr>
                <w:rFonts w:hint="eastAsia" w:ascii="宋体" w:hAnsi="宋体" w:cs="宋体"/>
                <w:color w:val="000000"/>
                <w:kern w:val="0"/>
                <w:sz w:val="18"/>
                <w:szCs w:val="18"/>
                <w:lang w:eastAsia="zh-CN"/>
              </w:rPr>
              <w:t>本科</w:t>
            </w:r>
            <w:r>
              <w:rPr>
                <w:rFonts w:hint="eastAsia" w:ascii="宋体" w:hAnsi="宋体" w:cs="宋体"/>
                <w:color w:val="000000"/>
                <w:kern w:val="0"/>
                <w:sz w:val="18"/>
                <w:szCs w:val="18"/>
              </w:rPr>
              <w:t>及以上</w:t>
            </w:r>
          </w:p>
        </w:tc>
        <w:tc>
          <w:tcPr>
            <w:tcW w:w="1005" w:type="dxa"/>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5070" w:type="dxa"/>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计算机，信息技术，电子科技等专业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exact"/>
        </w:trPr>
        <w:tc>
          <w:tcPr>
            <w:tcW w:w="1315" w:type="dxa"/>
            <w:shd w:val="clear" w:color="auto" w:fill="FFFFFF"/>
            <w:vAlign w:val="center"/>
          </w:tcPr>
          <w:p>
            <w:pPr>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行政人事类</w:t>
            </w:r>
          </w:p>
        </w:tc>
        <w:tc>
          <w:tcPr>
            <w:tcW w:w="2250" w:type="dxa"/>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人事专员</w:t>
            </w:r>
          </w:p>
        </w:tc>
        <w:tc>
          <w:tcPr>
            <w:tcW w:w="1350" w:type="dxa"/>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本科</w:t>
            </w:r>
            <w:r>
              <w:rPr>
                <w:rFonts w:hint="eastAsia" w:ascii="宋体" w:hAnsi="宋体" w:cs="宋体"/>
                <w:color w:val="000000"/>
                <w:kern w:val="0"/>
                <w:sz w:val="18"/>
                <w:szCs w:val="18"/>
              </w:rPr>
              <w:t>及以上</w:t>
            </w:r>
          </w:p>
        </w:tc>
        <w:tc>
          <w:tcPr>
            <w:tcW w:w="1005" w:type="dxa"/>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5070" w:type="dxa"/>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人力资源、工商管理、心理学、等专业优先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trPr>
        <w:tc>
          <w:tcPr>
            <w:tcW w:w="1315" w:type="dxa"/>
            <w:shd w:val="clear" w:color="auto" w:fill="FFFFFF"/>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项目类</w:t>
            </w:r>
          </w:p>
        </w:tc>
        <w:tc>
          <w:tcPr>
            <w:tcW w:w="2250" w:type="dxa"/>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项目专员</w:t>
            </w:r>
          </w:p>
        </w:tc>
        <w:tc>
          <w:tcPr>
            <w:tcW w:w="1350" w:type="dxa"/>
            <w:vAlign w:val="center"/>
          </w:tcPr>
          <w:p>
            <w:pPr>
              <w:widowControl/>
              <w:spacing w:line="500" w:lineRule="exact"/>
              <w:jc w:val="center"/>
              <w:rPr>
                <w:rFonts w:ascii="宋体" w:hAnsi="宋体" w:cs="宋体"/>
                <w:color w:val="000000"/>
                <w:kern w:val="0"/>
                <w:sz w:val="18"/>
                <w:szCs w:val="18"/>
              </w:rPr>
            </w:pPr>
            <w:r>
              <w:rPr>
                <w:rFonts w:hint="eastAsia" w:ascii="宋体" w:hAnsi="宋体" w:cs="宋体"/>
                <w:color w:val="000000"/>
                <w:kern w:val="0"/>
                <w:sz w:val="18"/>
                <w:szCs w:val="18"/>
                <w:lang w:eastAsia="zh-CN"/>
              </w:rPr>
              <w:t>本科</w:t>
            </w:r>
            <w:r>
              <w:rPr>
                <w:rFonts w:hint="eastAsia" w:ascii="宋体" w:hAnsi="宋体" w:cs="宋体"/>
                <w:color w:val="000000"/>
                <w:kern w:val="0"/>
                <w:sz w:val="18"/>
                <w:szCs w:val="18"/>
              </w:rPr>
              <w:t>及以上</w:t>
            </w:r>
          </w:p>
        </w:tc>
        <w:tc>
          <w:tcPr>
            <w:tcW w:w="1005" w:type="dxa"/>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5070" w:type="dxa"/>
            <w:vAlign w:val="center"/>
          </w:tcPr>
          <w:p>
            <w:pPr>
              <w:widowControl/>
              <w:spacing w:line="5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食品、生物、农业类相关专业优先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trPr>
        <w:tc>
          <w:tcPr>
            <w:tcW w:w="1315" w:type="dxa"/>
            <w:shd w:val="clear" w:color="auto" w:fill="FFFFFF"/>
            <w:vAlign w:val="center"/>
          </w:tcPr>
          <w:p>
            <w:pPr>
              <w:widowControl/>
              <w:spacing w:line="50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养殖技术类</w:t>
            </w:r>
          </w:p>
        </w:tc>
        <w:tc>
          <w:tcPr>
            <w:tcW w:w="2250" w:type="dxa"/>
            <w:vAlign w:val="center"/>
          </w:tcPr>
          <w:p>
            <w:pPr>
              <w:widowControl/>
              <w:spacing w:line="50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养殖技术员</w:t>
            </w:r>
          </w:p>
        </w:tc>
        <w:tc>
          <w:tcPr>
            <w:tcW w:w="1350" w:type="dxa"/>
            <w:vAlign w:val="center"/>
          </w:tcPr>
          <w:p>
            <w:pPr>
              <w:widowControl/>
              <w:spacing w:line="500" w:lineRule="exact"/>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本科</w:t>
            </w:r>
            <w:r>
              <w:rPr>
                <w:rFonts w:hint="eastAsia" w:ascii="宋体" w:hAnsi="宋体" w:cs="宋体"/>
                <w:color w:val="000000"/>
                <w:kern w:val="0"/>
                <w:sz w:val="18"/>
                <w:szCs w:val="18"/>
              </w:rPr>
              <w:t>及以上</w:t>
            </w:r>
          </w:p>
        </w:tc>
        <w:tc>
          <w:tcPr>
            <w:tcW w:w="1005" w:type="dxa"/>
            <w:vAlign w:val="center"/>
          </w:tcPr>
          <w:p>
            <w:pPr>
              <w:widowControl/>
              <w:spacing w:line="50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w:t>
            </w:r>
          </w:p>
        </w:tc>
        <w:tc>
          <w:tcPr>
            <w:tcW w:w="5070" w:type="dxa"/>
            <w:vAlign w:val="center"/>
          </w:tcPr>
          <w:p>
            <w:pPr>
              <w:widowControl/>
              <w:spacing w:line="50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动科科学、动物营养相关专业</w:t>
            </w:r>
          </w:p>
        </w:tc>
      </w:tr>
    </w:tbl>
    <w:p>
      <w:pPr>
        <w:numPr>
          <w:ilvl w:val="0"/>
          <w:numId w:val="2"/>
        </w:numPr>
        <w:spacing w:line="500" w:lineRule="exact"/>
        <w:rPr>
          <w:rFonts w:hint="eastAsia" w:ascii="宋体" w:hAnsi="宋体" w:cs="宋体"/>
          <w:b/>
          <w:bCs/>
          <w:spacing w:val="8"/>
          <w:kern w:val="0"/>
          <w:sz w:val="21"/>
          <w:szCs w:val="21"/>
          <w:lang w:val="en-US" w:eastAsia="zh-CN"/>
        </w:rPr>
      </w:pPr>
      <w:r>
        <w:rPr>
          <w:rFonts w:hint="eastAsia" w:ascii="宋体" w:hAnsi="宋体" w:cs="宋体"/>
          <w:b/>
          <w:bCs/>
          <w:spacing w:val="8"/>
          <w:kern w:val="0"/>
          <w:sz w:val="21"/>
          <w:szCs w:val="21"/>
          <w:lang w:val="en-US" w:eastAsia="zh-CN"/>
        </w:rPr>
        <w:t>工作地点</w:t>
      </w:r>
    </w:p>
    <w:tbl>
      <w:tblPr>
        <w:tblStyle w:val="10"/>
        <w:tblW w:w="10216"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800"/>
        <w:gridCol w:w="1784"/>
        <w:gridCol w:w="1006"/>
        <w:gridCol w:w="1860"/>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序号</w:t>
            </w:r>
          </w:p>
        </w:tc>
        <w:tc>
          <w:tcPr>
            <w:tcW w:w="180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省份</w:t>
            </w:r>
          </w:p>
        </w:tc>
        <w:tc>
          <w:tcPr>
            <w:tcW w:w="1784"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地区</w:t>
            </w:r>
          </w:p>
        </w:tc>
        <w:tc>
          <w:tcPr>
            <w:tcW w:w="1006" w:type="dxa"/>
            <w:vAlign w:val="top"/>
          </w:tcPr>
          <w:p>
            <w:pPr>
              <w:numPr>
                <w:ilvl w:val="0"/>
                <w:numId w:val="0"/>
              </w:numPr>
              <w:spacing w:line="500" w:lineRule="exact"/>
              <w:ind w:left="0" w:leftChars="0" w:firstLine="0" w:firstLineChars="0"/>
              <w:jc w:val="center"/>
              <w:rPr>
                <w:rFonts w:hint="eastAsia" w:ascii="宋体" w:hAnsi="宋体" w:cs="宋体"/>
                <w:b w:val="0"/>
                <w:bCs w:val="0"/>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序号</w:t>
            </w:r>
          </w:p>
        </w:tc>
        <w:tc>
          <w:tcPr>
            <w:tcW w:w="1860" w:type="dxa"/>
            <w:vAlign w:val="top"/>
          </w:tcPr>
          <w:p>
            <w:pPr>
              <w:numPr>
                <w:ilvl w:val="0"/>
                <w:numId w:val="0"/>
              </w:numPr>
              <w:spacing w:line="500" w:lineRule="exact"/>
              <w:ind w:left="0" w:leftChars="0" w:firstLine="0" w:firstLineChars="0"/>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省份</w:t>
            </w:r>
          </w:p>
        </w:tc>
        <w:tc>
          <w:tcPr>
            <w:tcW w:w="2116" w:type="dxa"/>
            <w:vAlign w:val="top"/>
          </w:tcPr>
          <w:p>
            <w:pPr>
              <w:numPr>
                <w:ilvl w:val="0"/>
                <w:numId w:val="0"/>
              </w:numPr>
              <w:spacing w:line="500" w:lineRule="exact"/>
              <w:ind w:left="0" w:leftChars="0" w:firstLine="0" w:firstLineChars="0"/>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1</w:t>
            </w:r>
          </w:p>
        </w:tc>
        <w:tc>
          <w:tcPr>
            <w:tcW w:w="180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浙江省</w:t>
            </w:r>
          </w:p>
        </w:tc>
        <w:tc>
          <w:tcPr>
            <w:tcW w:w="1784"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义乌</w:t>
            </w:r>
          </w:p>
        </w:tc>
        <w:tc>
          <w:tcPr>
            <w:tcW w:w="1006"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5</w:t>
            </w:r>
          </w:p>
        </w:tc>
        <w:tc>
          <w:tcPr>
            <w:tcW w:w="186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浙江省</w:t>
            </w:r>
          </w:p>
        </w:tc>
        <w:tc>
          <w:tcPr>
            <w:tcW w:w="2116"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衢州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2</w:t>
            </w:r>
          </w:p>
        </w:tc>
        <w:tc>
          <w:tcPr>
            <w:tcW w:w="180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浙江省</w:t>
            </w:r>
          </w:p>
        </w:tc>
        <w:tc>
          <w:tcPr>
            <w:tcW w:w="1784"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台州</w:t>
            </w:r>
          </w:p>
        </w:tc>
        <w:tc>
          <w:tcPr>
            <w:tcW w:w="1006"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6</w:t>
            </w:r>
          </w:p>
        </w:tc>
        <w:tc>
          <w:tcPr>
            <w:tcW w:w="186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江苏省</w:t>
            </w:r>
          </w:p>
        </w:tc>
        <w:tc>
          <w:tcPr>
            <w:tcW w:w="2116"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兴化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3</w:t>
            </w:r>
          </w:p>
        </w:tc>
        <w:tc>
          <w:tcPr>
            <w:tcW w:w="180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江苏省</w:t>
            </w:r>
          </w:p>
        </w:tc>
        <w:tc>
          <w:tcPr>
            <w:tcW w:w="1784"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苏州</w:t>
            </w:r>
          </w:p>
        </w:tc>
        <w:tc>
          <w:tcPr>
            <w:tcW w:w="1006"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7</w:t>
            </w:r>
          </w:p>
        </w:tc>
        <w:tc>
          <w:tcPr>
            <w:tcW w:w="186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浙江省</w:t>
            </w:r>
          </w:p>
        </w:tc>
        <w:tc>
          <w:tcPr>
            <w:tcW w:w="2116"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4</w:t>
            </w:r>
          </w:p>
        </w:tc>
        <w:tc>
          <w:tcPr>
            <w:tcW w:w="180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浙江省</w:t>
            </w:r>
          </w:p>
        </w:tc>
        <w:tc>
          <w:tcPr>
            <w:tcW w:w="1784"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r>
              <w:rPr>
                <w:rFonts w:hint="eastAsia" w:ascii="宋体" w:hAnsi="宋体" w:cs="宋体"/>
                <w:b/>
                <w:bCs/>
                <w:spacing w:val="8"/>
                <w:kern w:val="0"/>
                <w:sz w:val="18"/>
                <w:szCs w:val="18"/>
                <w:vertAlign w:val="baseline"/>
                <w:lang w:val="en-US" w:eastAsia="zh-CN"/>
              </w:rPr>
              <w:t>湖州</w:t>
            </w:r>
          </w:p>
        </w:tc>
        <w:tc>
          <w:tcPr>
            <w:tcW w:w="1006"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p>
        </w:tc>
        <w:tc>
          <w:tcPr>
            <w:tcW w:w="1860"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p>
        </w:tc>
        <w:tc>
          <w:tcPr>
            <w:tcW w:w="2116" w:type="dxa"/>
          </w:tcPr>
          <w:p>
            <w:pPr>
              <w:numPr>
                <w:ilvl w:val="0"/>
                <w:numId w:val="0"/>
              </w:numPr>
              <w:spacing w:line="500" w:lineRule="exact"/>
              <w:jc w:val="center"/>
              <w:rPr>
                <w:rFonts w:hint="eastAsia" w:ascii="宋体" w:hAnsi="宋体" w:cs="宋体"/>
                <w:b/>
                <w:bCs/>
                <w:spacing w:val="8"/>
                <w:kern w:val="0"/>
                <w:sz w:val="18"/>
                <w:szCs w:val="18"/>
                <w:vertAlign w:val="baseline"/>
                <w:lang w:val="en-US" w:eastAsia="zh-CN"/>
              </w:rPr>
            </w:pPr>
          </w:p>
        </w:tc>
      </w:tr>
    </w:tbl>
    <w:p>
      <w:pPr>
        <w:spacing w:line="500" w:lineRule="exact"/>
        <w:rPr>
          <w:rFonts w:ascii="宋体" w:hAnsi="宋体"/>
          <w:b/>
          <w:szCs w:val="21"/>
        </w:rPr>
      </w:pPr>
      <w:r>
        <w:rPr>
          <w:rFonts w:hint="eastAsia" w:ascii="宋体" w:hAnsi="宋体"/>
          <w:b/>
          <w:szCs w:val="21"/>
        </w:rPr>
        <w:t>三、待遇及福利</w:t>
      </w:r>
    </w:p>
    <w:tbl>
      <w:tblPr>
        <w:tblStyle w:val="9"/>
        <w:tblW w:w="10238"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8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635" w:type="dxa"/>
            <w:vAlign w:val="center"/>
          </w:tcPr>
          <w:p>
            <w:pPr>
              <w:spacing w:line="500" w:lineRule="exact"/>
              <w:jc w:val="center"/>
              <w:rPr>
                <w:rFonts w:ascii="宋体" w:hAnsi="宋体"/>
                <w:b/>
                <w:sz w:val="18"/>
                <w:szCs w:val="18"/>
              </w:rPr>
            </w:pPr>
            <w:r>
              <w:rPr>
                <w:rFonts w:hint="eastAsia" w:ascii="宋体" w:hAnsi="宋体"/>
                <w:b/>
                <w:sz w:val="18"/>
                <w:szCs w:val="18"/>
              </w:rPr>
              <w:t>项  目</w:t>
            </w:r>
          </w:p>
        </w:tc>
        <w:tc>
          <w:tcPr>
            <w:tcW w:w="8603" w:type="dxa"/>
            <w:vAlign w:val="center"/>
          </w:tcPr>
          <w:p>
            <w:pPr>
              <w:spacing w:line="500" w:lineRule="exact"/>
              <w:jc w:val="center"/>
              <w:rPr>
                <w:rFonts w:ascii="宋体" w:hAnsi="宋体"/>
                <w:b/>
                <w:sz w:val="18"/>
                <w:szCs w:val="18"/>
              </w:rPr>
            </w:pPr>
            <w:r>
              <w:rPr>
                <w:rFonts w:hint="eastAsia" w:ascii="宋体" w:hAnsi="宋体"/>
                <w:b/>
                <w:sz w:val="18"/>
                <w:szCs w:val="1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35" w:type="dxa"/>
            <w:vAlign w:val="center"/>
          </w:tcPr>
          <w:p>
            <w:pPr>
              <w:spacing w:line="500" w:lineRule="exact"/>
              <w:jc w:val="center"/>
              <w:rPr>
                <w:rFonts w:ascii="宋体" w:hAnsi="宋体"/>
                <w:b/>
                <w:sz w:val="18"/>
                <w:szCs w:val="18"/>
              </w:rPr>
            </w:pPr>
            <w:r>
              <w:rPr>
                <w:rFonts w:hint="eastAsia" w:ascii="宋体" w:hAnsi="宋体"/>
                <w:b/>
                <w:sz w:val="18"/>
                <w:szCs w:val="18"/>
              </w:rPr>
              <w:t>作息时间</w:t>
            </w:r>
          </w:p>
        </w:tc>
        <w:tc>
          <w:tcPr>
            <w:tcW w:w="8603" w:type="dxa"/>
            <w:vAlign w:val="center"/>
          </w:tcPr>
          <w:p>
            <w:pPr>
              <w:spacing w:line="500" w:lineRule="exact"/>
              <w:rPr>
                <w:rFonts w:ascii="宋体" w:hAnsi="宋体"/>
                <w:sz w:val="18"/>
                <w:szCs w:val="18"/>
              </w:rPr>
            </w:pPr>
            <w:r>
              <w:rPr>
                <w:rFonts w:hint="eastAsia" w:ascii="宋体" w:hAnsi="宋体"/>
                <w:sz w:val="18"/>
                <w:szCs w:val="18"/>
              </w:rPr>
              <w:t>月休四天，按国家规定享受法定节日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35" w:type="dxa"/>
            <w:vAlign w:val="center"/>
          </w:tcPr>
          <w:p>
            <w:pPr>
              <w:spacing w:line="500" w:lineRule="exact"/>
              <w:jc w:val="center"/>
              <w:rPr>
                <w:rFonts w:ascii="宋体" w:hAnsi="宋体"/>
                <w:b/>
                <w:sz w:val="18"/>
                <w:szCs w:val="18"/>
              </w:rPr>
            </w:pPr>
            <w:r>
              <w:rPr>
                <w:rFonts w:hint="eastAsia" w:ascii="宋体" w:hAnsi="宋体"/>
                <w:b/>
                <w:sz w:val="18"/>
                <w:szCs w:val="18"/>
              </w:rPr>
              <w:t>薪酬情况（月度）</w:t>
            </w:r>
          </w:p>
        </w:tc>
        <w:tc>
          <w:tcPr>
            <w:tcW w:w="8603" w:type="dxa"/>
            <w:vAlign w:val="center"/>
          </w:tcPr>
          <w:p>
            <w:pPr>
              <w:spacing w:line="500" w:lineRule="exact"/>
              <w:rPr>
                <w:rFonts w:hint="eastAsia" w:ascii="宋体" w:hAnsi="宋体"/>
                <w:sz w:val="18"/>
                <w:szCs w:val="18"/>
              </w:rPr>
            </w:pPr>
            <w:r>
              <w:rPr>
                <w:rFonts w:hint="eastAsia" w:ascii="宋体" w:hAnsi="宋体"/>
                <w:b/>
                <w:sz w:val="18"/>
                <w:szCs w:val="18"/>
              </w:rPr>
              <w:t>补贴：</w:t>
            </w:r>
            <w:r>
              <w:rPr>
                <w:rFonts w:hint="eastAsia" w:ascii="宋体" w:hAnsi="宋体"/>
                <w:sz w:val="18"/>
                <w:szCs w:val="18"/>
              </w:rPr>
              <w:t>业务员、采购员实习期工资5000，转正后7000+，上不封顶</w:t>
            </w:r>
          </w:p>
          <w:p>
            <w:pPr>
              <w:spacing w:line="500" w:lineRule="exact"/>
              <w:rPr>
                <w:rFonts w:ascii="宋体" w:hAnsi="宋体"/>
                <w:sz w:val="18"/>
                <w:szCs w:val="18"/>
              </w:rPr>
            </w:pPr>
            <w:r>
              <w:rPr>
                <w:rFonts w:hint="eastAsia" w:ascii="宋体" w:hAnsi="宋体"/>
                <w:sz w:val="18"/>
                <w:szCs w:val="18"/>
              </w:rPr>
              <w:t>其余岗位实习期3000-5000，转正4000-7000</w:t>
            </w:r>
          </w:p>
          <w:p>
            <w:pPr>
              <w:spacing w:line="500" w:lineRule="exact"/>
              <w:rPr>
                <w:rFonts w:ascii="宋体" w:hAnsi="宋体"/>
                <w:sz w:val="18"/>
                <w:szCs w:val="18"/>
              </w:rPr>
            </w:pPr>
            <w:r>
              <w:rPr>
                <w:rFonts w:hint="eastAsia" w:ascii="宋体" w:hAnsi="宋体"/>
                <w:sz w:val="18"/>
                <w:szCs w:val="18"/>
              </w:rPr>
              <w:t>1.实习期以三个月为标准，试用期1-3个月合格后转正；</w:t>
            </w:r>
          </w:p>
          <w:p>
            <w:pPr>
              <w:spacing w:line="500" w:lineRule="exact"/>
              <w:rPr>
                <w:rFonts w:ascii="宋体" w:hAnsi="宋体"/>
                <w:sz w:val="18"/>
                <w:szCs w:val="18"/>
              </w:rPr>
            </w:pPr>
            <w:r>
              <w:rPr>
                <w:rFonts w:hint="eastAsia" w:ascii="宋体" w:hAnsi="宋体"/>
                <w:sz w:val="18"/>
                <w:szCs w:val="18"/>
              </w:rPr>
              <w:t>2.业务员、技术员、采购员按照学习程度可提前转正，并享受转正待遇。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5" w:type="dxa"/>
            <w:vAlign w:val="center"/>
          </w:tcPr>
          <w:p>
            <w:pPr>
              <w:spacing w:line="500" w:lineRule="exact"/>
              <w:jc w:val="center"/>
              <w:rPr>
                <w:rFonts w:ascii="宋体" w:hAnsi="宋体"/>
                <w:b/>
                <w:sz w:val="18"/>
                <w:szCs w:val="18"/>
              </w:rPr>
            </w:pPr>
            <w:r>
              <w:rPr>
                <w:rFonts w:hint="eastAsia" w:ascii="宋体" w:hAnsi="宋体"/>
                <w:b/>
                <w:sz w:val="18"/>
                <w:szCs w:val="18"/>
              </w:rPr>
              <w:t>福  利</w:t>
            </w:r>
          </w:p>
        </w:tc>
        <w:tc>
          <w:tcPr>
            <w:tcW w:w="8603" w:type="dxa"/>
            <w:vAlign w:val="center"/>
          </w:tcPr>
          <w:p>
            <w:pPr>
              <w:spacing w:line="500" w:lineRule="exact"/>
              <w:rPr>
                <w:rFonts w:ascii="宋体" w:hAnsi="宋体"/>
                <w:sz w:val="18"/>
                <w:szCs w:val="18"/>
              </w:rPr>
            </w:pPr>
            <w:r>
              <w:rPr>
                <w:rFonts w:hint="eastAsia" w:ascii="宋体" w:hAnsi="宋体"/>
                <w:b/>
                <w:sz w:val="18"/>
                <w:szCs w:val="18"/>
              </w:rPr>
              <w:t>节日福利：</w:t>
            </w:r>
            <w:r>
              <w:rPr>
                <w:rFonts w:hint="eastAsia" w:ascii="宋体" w:hAnsi="宋体"/>
                <w:sz w:val="18"/>
                <w:szCs w:val="18"/>
              </w:rPr>
              <w:t>为生日员工提供生日礼物；传统节日如中秋节、春节有礼品发放</w:t>
            </w:r>
          </w:p>
          <w:p>
            <w:pPr>
              <w:spacing w:line="500" w:lineRule="exact"/>
              <w:rPr>
                <w:rFonts w:ascii="宋体" w:hAnsi="宋体"/>
                <w:sz w:val="18"/>
                <w:szCs w:val="18"/>
              </w:rPr>
            </w:pPr>
            <w:r>
              <w:rPr>
                <w:rFonts w:hint="eastAsia" w:ascii="宋体" w:hAnsi="宋体"/>
                <w:b/>
                <w:sz w:val="18"/>
                <w:szCs w:val="18"/>
              </w:rPr>
              <w:t>文娱福利：</w:t>
            </w:r>
            <w:r>
              <w:rPr>
                <w:rFonts w:hint="eastAsia" w:ascii="宋体" w:hAnsi="宋体"/>
                <w:sz w:val="18"/>
                <w:szCs w:val="18"/>
              </w:rPr>
              <w:t>不定期举办娱乐活动、抽奖晚会等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635" w:type="dxa"/>
            <w:vAlign w:val="center"/>
          </w:tcPr>
          <w:p>
            <w:pPr>
              <w:spacing w:line="500" w:lineRule="exact"/>
              <w:jc w:val="center"/>
              <w:rPr>
                <w:rFonts w:ascii="宋体" w:hAnsi="宋体"/>
                <w:b/>
                <w:sz w:val="18"/>
                <w:szCs w:val="18"/>
              </w:rPr>
            </w:pPr>
            <w:r>
              <w:rPr>
                <w:rFonts w:hint="eastAsia" w:ascii="宋体" w:hAnsi="宋体"/>
                <w:b/>
                <w:sz w:val="18"/>
                <w:szCs w:val="18"/>
              </w:rPr>
              <w:t>培  训</w:t>
            </w:r>
          </w:p>
        </w:tc>
        <w:tc>
          <w:tcPr>
            <w:tcW w:w="8603" w:type="dxa"/>
            <w:vAlign w:val="center"/>
          </w:tcPr>
          <w:p>
            <w:pPr>
              <w:spacing w:line="500" w:lineRule="exact"/>
              <w:rPr>
                <w:rFonts w:ascii="宋体" w:hAnsi="宋体"/>
                <w:sz w:val="18"/>
                <w:szCs w:val="18"/>
              </w:rPr>
            </w:pPr>
            <w:r>
              <w:rPr>
                <w:rFonts w:hint="eastAsia" w:ascii="宋体" w:hAnsi="宋体"/>
                <w:sz w:val="18"/>
                <w:szCs w:val="18"/>
              </w:rPr>
              <w:t>公司成立华统商学院，定期开展营销类、生产技术类等各种课程培训，并制定职业生涯规划、为广大毕业生提供一个广阔的发展平台。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635" w:type="dxa"/>
            <w:vAlign w:val="center"/>
          </w:tcPr>
          <w:p>
            <w:pPr>
              <w:spacing w:line="500" w:lineRule="exact"/>
              <w:jc w:val="center"/>
              <w:rPr>
                <w:rFonts w:ascii="宋体" w:hAnsi="宋体"/>
                <w:b/>
                <w:sz w:val="18"/>
                <w:szCs w:val="18"/>
              </w:rPr>
            </w:pPr>
            <w:r>
              <w:rPr>
                <w:rFonts w:hint="eastAsia" w:ascii="宋体" w:hAnsi="宋体"/>
                <w:b/>
                <w:sz w:val="18"/>
                <w:szCs w:val="18"/>
              </w:rPr>
              <w:t>社会保险</w:t>
            </w:r>
          </w:p>
        </w:tc>
        <w:tc>
          <w:tcPr>
            <w:tcW w:w="8603" w:type="dxa"/>
            <w:vAlign w:val="center"/>
          </w:tcPr>
          <w:p>
            <w:pPr>
              <w:spacing w:line="500" w:lineRule="exact"/>
              <w:rPr>
                <w:rFonts w:ascii="宋体" w:hAnsi="宋体"/>
                <w:sz w:val="18"/>
                <w:szCs w:val="18"/>
              </w:rPr>
            </w:pPr>
            <w:r>
              <w:rPr>
                <w:rFonts w:hint="eastAsia" w:ascii="宋体" w:hAnsi="宋体"/>
                <w:sz w:val="18"/>
                <w:szCs w:val="18"/>
              </w:rPr>
              <w:t>公司为员工缴纳养老、工伤、生育、医疗、失业五项社会保险（部分分公司缴纳五险一金）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635" w:type="dxa"/>
            <w:vAlign w:val="center"/>
          </w:tcPr>
          <w:p>
            <w:pPr>
              <w:spacing w:line="500" w:lineRule="exact"/>
              <w:jc w:val="center"/>
              <w:rPr>
                <w:rFonts w:ascii="宋体" w:hAnsi="宋体"/>
                <w:b/>
                <w:sz w:val="18"/>
                <w:szCs w:val="18"/>
              </w:rPr>
            </w:pPr>
            <w:r>
              <w:rPr>
                <w:rFonts w:hint="eastAsia" w:ascii="宋体" w:hAnsi="宋体"/>
                <w:b/>
                <w:sz w:val="18"/>
                <w:szCs w:val="18"/>
              </w:rPr>
              <w:t>伙  食</w:t>
            </w:r>
          </w:p>
        </w:tc>
        <w:tc>
          <w:tcPr>
            <w:tcW w:w="8603" w:type="dxa"/>
            <w:vAlign w:val="center"/>
          </w:tcPr>
          <w:p>
            <w:pPr>
              <w:spacing w:line="500" w:lineRule="exact"/>
              <w:rPr>
                <w:rFonts w:ascii="宋体" w:hAnsi="宋体"/>
                <w:sz w:val="18"/>
                <w:szCs w:val="18"/>
              </w:rPr>
            </w:pPr>
            <w:r>
              <w:rPr>
                <w:rFonts w:hint="eastAsia" w:ascii="宋体" w:hAnsi="宋体"/>
                <w:sz w:val="18"/>
                <w:szCs w:val="18"/>
              </w:rPr>
              <w:t>公司为员工提供实惠工作餐（3餐/日，个人承担180元/月，公司补贴270元/月，三菜一汤）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5" w:type="dxa"/>
            <w:vAlign w:val="center"/>
          </w:tcPr>
          <w:p>
            <w:pPr>
              <w:spacing w:line="400" w:lineRule="exact"/>
              <w:jc w:val="center"/>
              <w:rPr>
                <w:rFonts w:ascii="宋体" w:hAnsi="宋体"/>
                <w:b/>
                <w:sz w:val="18"/>
                <w:szCs w:val="18"/>
              </w:rPr>
            </w:pPr>
            <w:r>
              <w:rPr>
                <w:rFonts w:hint="eastAsia" w:ascii="宋体" w:hAnsi="宋体"/>
                <w:b/>
                <w:sz w:val="18"/>
                <w:szCs w:val="18"/>
              </w:rPr>
              <w:t>住 宿（</w:t>
            </w:r>
            <w:r>
              <w:rPr>
                <w:rFonts w:hint="eastAsia" w:ascii="宋体" w:hAnsi="宋体"/>
                <w:b/>
                <w:color w:val="FF0000"/>
                <w:sz w:val="18"/>
                <w:szCs w:val="18"/>
              </w:rPr>
              <w:t>免费</w:t>
            </w:r>
            <w:r>
              <w:rPr>
                <w:rFonts w:hint="eastAsia" w:ascii="宋体" w:hAnsi="宋体"/>
                <w:b/>
                <w:sz w:val="18"/>
                <w:szCs w:val="18"/>
              </w:rPr>
              <w:t>）</w:t>
            </w:r>
          </w:p>
        </w:tc>
        <w:tc>
          <w:tcPr>
            <w:tcW w:w="8603" w:type="dxa"/>
            <w:vAlign w:val="center"/>
          </w:tcPr>
          <w:p>
            <w:pPr>
              <w:spacing w:line="400" w:lineRule="exact"/>
              <w:rPr>
                <w:rFonts w:ascii="宋体" w:hAnsi="宋体"/>
                <w:sz w:val="18"/>
                <w:szCs w:val="18"/>
              </w:rPr>
            </w:pPr>
            <w:r>
              <w:rPr>
                <w:rFonts w:hint="eastAsia" w:ascii="宋体" w:hAnsi="宋体"/>
                <w:b/>
                <w:sz w:val="18"/>
                <w:szCs w:val="18"/>
              </w:rPr>
              <w:t>基础设施：</w:t>
            </w:r>
            <w:r>
              <w:rPr>
                <w:rFonts w:hint="eastAsia" w:ascii="宋体" w:hAnsi="宋体"/>
                <w:sz w:val="18"/>
                <w:szCs w:val="18"/>
              </w:rPr>
              <w:t>宿舍配备空调、热水器、电视机等供员工使用</w:t>
            </w:r>
          </w:p>
          <w:p>
            <w:pPr>
              <w:spacing w:line="400" w:lineRule="exact"/>
              <w:rPr>
                <w:rFonts w:ascii="宋体" w:hAnsi="宋体"/>
                <w:sz w:val="18"/>
                <w:szCs w:val="18"/>
              </w:rPr>
            </w:pPr>
            <w:r>
              <w:rPr>
                <w:rFonts w:hint="eastAsia" w:ascii="宋体" w:hAnsi="宋体"/>
                <w:b/>
                <w:sz w:val="18"/>
                <w:szCs w:val="18"/>
              </w:rPr>
              <w:t>住宿：</w:t>
            </w:r>
            <w:r>
              <w:rPr>
                <w:rFonts w:hint="eastAsia" w:ascii="宋体" w:hAnsi="宋体"/>
                <w:sz w:val="18"/>
                <w:szCs w:val="18"/>
              </w:rPr>
              <w:t>住宿免费（水、电费个人承担）</w:t>
            </w:r>
          </w:p>
          <w:p>
            <w:pPr>
              <w:spacing w:line="400" w:lineRule="exact"/>
              <w:rPr>
                <w:rFonts w:ascii="宋体" w:hAnsi="宋体"/>
                <w:sz w:val="18"/>
                <w:szCs w:val="18"/>
              </w:rPr>
            </w:pPr>
            <w:r>
              <w:rPr>
                <w:rFonts w:hint="eastAsia" w:ascii="宋体" w:hAnsi="宋体"/>
                <w:b/>
                <w:sz w:val="18"/>
                <w:szCs w:val="18"/>
              </w:rPr>
              <w:t>住宿房间：</w:t>
            </w:r>
            <w:r>
              <w:rPr>
                <w:rFonts w:hint="eastAsia" w:ascii="宋体" w:hAnsi="宋体"/>
                <w:sz w:val="18"/>
                <w:szCs w:val="18"/>
              </w:rPr>
              <w:t>根据员工级别分为：单人间、2人间和3人间（独立卫生间+淋浴间）</w:t>
            </w:r>
          </w:p>
        </w:tc>
      </w:tr>
    </w:tbl>
    <w:p>
      <w:pPr>
        <w:numPr>
          <w:ilvl w:val="0"/>
          <w:numId w:val="0"/>
        </w:numPr>
        <w:spacing w:line="500" w:lineRule="exact"/>
        <w:ind w:leftChars="0"/>
        <w:rPr>
          <w:rFonts w:hint="eastAsia" w:ascii="宋体" w:hAnsi="宋体"/>
          <w:b/>
          <w:sz w:val="21"/>
          <w:szCs w:val="21"/>
        </w:rPr>
      </w:pPr>
      <w:r>
        <w:rPr>
          <w:rFonts w:hint="eastAsia" w:ascii="宋体" w:hAnsi="宋体"/>
          <w:b/>
          <w:sz w:val="21"/>
          <w:szCs w:val="21"/>
        </w:rPr>
        <w:t>四、其他：</w:t>
      </w:r>
    </w:p>
    <w:p>
      <w:pPr>
        <w:spacing w:line="500" w:lineRule="exact"/>
        <w:ind w:firstLine="525" w:firstLineChars="250"/>
        <w:rPr>
          <w:rFonts w:hint="eastAsia" w:ascii="宋体" w:hAnsi="宋体"/>
          <w:szCs w:val="21"/>
        </w:rPr>
      </w:pPr>
      <w:r>
        <w:rPr>
          <w:rFonts w:hint="eastAsia" w:ascii="宋体" w:hAnsi="宋体"/>
          <w:szCs w:val="21"/>
        </w:rPr>
        <w:t>1、公司</w:t>
      </w:r>
      <w:r>
        <w:rPr>
          <w:rFonts w:ascii="宋体" w:hAnsi="宋体"/>
          <w:szCs w:val="21"/>
        </w:rPr>
        <w:t>坚持</w:t>
      </w:r>
      <w:r>
        <w:rPr>
          <w:rFonts w:hint="eastAsia" w:ascii="宋体" w:hAnsi="宋体"/>
          <w:szCs w:val="21"/>
        </w:rPr>
        <w:t>以</w:t>
      </w:r>
      <w:r>
        <w:rPr>
          <w:rFonts w:ascii="宋体" w:hAnsi="宋体"/>
          <w:szCs w:val="21"/>
        </w:rPr>
        <w:t>“内部培养为主，外部</w:t>
      </w:r>
      <w:r>
        <w:rPr>
          <w:rFonts w:hint="eastAsia" w:ascii="宋体" w:hAnsi="宋体"/>
          <w:szCs w:val="21"/>
        </w:rPr>
        <w:t>招聘</w:t>
      </w:r>
      <w:r>
        <w:rPr>
          <w:rFonts w:ascii="宋体" w:hAnsi="宋体"/>
          <w:szCs w:val="21"/>
        </w:rPr>
        <w:t>为辅”的原则</w:t>
      </w:r>
      <w:r>
        <w:rPr>
          <w:rFonts w:hint="eastAsia" w:ascii="宋体" w:hAnsi="宋体"/>
          <w:szCs w:val="21"/>
        </w:rPr>
        <w:t>，制定相应的人才培养方案；为每一位进入公司的员工制定个人职业生涯规划，确定培养方向，提供广阔的成长空间及发展平台，并设置有专业技术及管理双向晋升通道和岗位轮换等机制。</w:t>
      </w:r>
      <w:r>
        <w:rPr>
          <w:rFonts w:hint="eastAsia" w:ascii="宋体" w:hAnsi="宋体"/>
          <w:szCs w:val="21"/>
          <w:lang w:eastAsia="zh-CN"/>
        </w:rPr>
        <w:t>公司</w:t>
      </w:r>
      <w:r>
        <w:rPr>
          <w:rFonts w:hint="eastAsia" w:ascii="宋体" w:hAnsi="宋体" w:eastAsia="宋体" w:cs="宋体"/>
          <w:b w:val="0"/>
          <w:i w:val="0"/>
          <w:caps w:val="0"/>
          <w:color w:val="000000"/>
          <w:spacing w:val="0"/>
          <w:sz w:val="21"/>
          <w:szCs w:val="21"/>
        </w:rPr>
        <w:t>以建立优秀高效的员工团队为目标</w:t>
      </w:r>
      <w:r>
        <w:rPr>
          <w:rFonts w:hint="eastAsia" w:ascii="宋体" w:hAnsi="宋体" w:eastAsia="宋体" w:cs="宋体"/>
          <w:b w:val="0"/>
          <w:i w:val="0"/>
          <w:caps w:val="0"/>
          <w:color w:val="000000"/>
          <w:spacing w:val="0"/>
          <w:sz w:val="21"/>
          <w:szCs w:val="21"/>
          <w:lang w:eastAsia="zh-CN"/>
        </w:rPr>
        <w:t>，给员工</w:t>
      </w:r>
      <w:r>
        <w:rPr>
          <w:rFonts w:hint="eastAsia" w:ascii="宋体" w:hAnsi="宋体"/>
          <w:szCs w:val="21"/>
          <w:lang w:eastAsia="zh-CN"/>
        </w:rPr>
        <w:t>营造一个良好的工作氛围为己任，共促公司走向更好的发展道路。</w:t>
      </w:r>
    </w:p>
    <w:p>
      <w:pPr>
        <w:spacing w:line="500" w:lineRule="exact"/>
        <w:ind w:firstLine="525" w:firstLineChars="250"/>
        <w:rPr>
          <w:rFonts w:hint="eastAsia" w:ascii="宋体" w:hAnsi="宋体"/>
          <w:szCs w:val="21"/>
        </w:rPr>
      </w:pPr>
      <w:r>
        <w:rPr>
          <w:rFonts w:hint="eastAsia" w:ascii="宋体" w:hAnsi="宋体"/>
          <w:szCs w:val="21"/>
        </w:rPr>
        <w:t>2、交通方式：义乌市龙回</w:t>
      </w:r>
      <w:r>
        <w:rPr>
          <w:rFonts w:hint="eastAsia" w:ascii="宋体" w:hAnsi="宋体"/>
          <w:szCs w:val="21"/>
          <w:lang w:eastAsia="zh-CN"/>
        </w:rPr>
        <w:t>公交枢纽中心</w:t>
      </w:r>
      <w:r>
        <w:rPr>
          <w:rFonts w:hint="eastAsia" w:ascii="宋体" w:hAnsi="宋体"/>
          <w:szCs w:val="21"/>
        </w:rPr>
        <w:t>乘</w:t>
      </w:r>
      <w:r>
        <w:rPr>
          <w:rFonts w:hint="eastAsia" w:ascii="宋体" w:hAnsi="宋体"/>
          <w:szCs w:val="21"/>
          <w:lang w:eastAsia="zh-CN"/>
        </w:rPr>
        <w:t>坐</w:t>
      </w:r>
      <w:r>
        <w:rPr>
          <w:rFonts w:hint="eastAsia" w:ascii="宋体" w:hAnsi="宋体"/>
          <w:szCs w:val="21"/>
          <w:lang w:val="en-US" w:eastAsia="zh-CN"/>
        </w:rPr>
        <w:t>320、</w:t>
      </w:r>
      <w:r>
        <w:rPr>
          <w:rFonts w:hint="eastAsia" w:ascii="宋体" w:hAnsi="宋体"/>
          <w:szCs w:val="21"/>
        </w:rPr>
        <w:t>321、322、323、325</w:t>
      </w:r>
      <w:r>
        <w:rPr>
          <w:rFonts w:hint="eastAsia" w:ascii="宋体" w:hAnsi="宋体"/>
          <w:szCs w:val="21"/>
          <w:lang w:eastAsia="zh-CN"/>
        </w:rPr>
        <w:t>、</w:t>
      </w:r>
      <w:r>
        <w:rPr>
          <w:rFonts w:hint="eastAsia" w:ascii="宋体" w:hAnsi="宋体"/>
          <w:szCs w:val="21"/>
          <w:lang w:val="en-US" w:eastAsia="zh-CN"/>
        </w:rPr>
        <w:t>382</w:t>
      </w:r>
      <w:r>
        <w:rPr>
          <w:rFonts w:hint="eastAsia" w:ascii="宋体" w:hAnsi="宋体"/>
          <w:szCs w:val="21"/>
        </w:rPr>
        <w:t>路公交车直达</w:t>
      </w:r>
      <w:r>
        <w:rPr>
          <w:rFonts w:hint="eastAsia" w:ascii="宋体" w:hAnsi="宋体"/>
          <w:szCs w:val="21"/>
          <w:lang w:eastAsia="zh-CN"/>
        </w:rPr>
        <w:t>，在“念亩山”站下车</w:t>
      </w:r>
      <w:r>
        <w:rPr>
          <w:rFonts w:hint="eastAsia" w:ascii="宋体" w:hAnsi="宋体"/>
          <w:szCs w:val="21"/>
        </w:rPr>
        <w:t>。</w:t>
      </w:r>
    </w:p>
    <w:p>
      <w:pPr>
        <w:spacing w:line="500" w:lineRule="exact"/>
        <w:ind w:firstLine="525" w:firstLineChars="250"/>
        <w:rPr>
          <w:rFonts w:hint="eastAsia" w:ascii="宋体" w:hAnsi="宋体"/>
          <w:szCs w:val="21"/>
        </w:rPr>
      </w:pPr>
      <w:r>
        <w:rPr>
          <w:rFonts w:hint="eastAsia" w:ascii="宋体" w:hAnsi="宋体"/>
          <w:szCs w:val="21"/>
        </w:rPr>
        <w:t>3、联系人 ：吴先生</w:t>
      </w:r>
    </w:p>
    <w:p>
      <w:pPr>
        <w:spacing w:line="500" w:lineRule="exact"/>
        <w:ind w:left="750"/>
        <w:rPr>
          <w:rFonts w:hint="eastAsia" w:ascii="宋体" w:hAnsi="宋体"/>
          <w:szCs w:val="21"/>
        </w:rPr>
      </w:pPr>
      <w:r>
        <w:rPr>
          <w:rFonts w:hint="eastAsia" w:ascii="宋体" w:hAnsi="宋体"/>
          <w:szCs w:val="21"/>
        </w:rPr>
        <w:t>办公电话：0579-89907372  传真：0579-89981726</w:t>
      </w:r>
    </w:p>
    <w:p>
      <w:pPr>
        <w:spacing w:line="500" w:lineRule="exact"/>
        <w:ind w:left="750"/>
        <w:rPr>
          <w:rFonts w:hint="eastAsia" w:ascii="宋体" w:hAnsi="宋体"/>
          <w:szCs w:val="21"/>
        </w:rPr>
      </w:pPr>
      <w:r>
        <w:rPr>
          <w:rFonts w:hint="eastAsia" w:ascii="宋体" w:hAnsi="宋体"/>
          <w:szCs w:val="21"/>
        </w:rPr>
        <w:t>手机：18867950575</w:t>
      </w:r>
    </w:p>
    <w:p>
      <w:pPr>
        <w:spacing w:line="500" w:lineRule="exact"/>
        <w:ind w:left="750"/>
        <w:rPr>
          <w:rFonts w:hint="eastAsia" w:ascii="宋体" w:hAnsi="宋体"/>
          <w:szCs w:val="21"/>
        </w:rPr>
      </w:pPr>
      <w:r>
        <w:rPr>
          <w:rFonts w:hint="eastAsia" w:ascii="宋体" w:hAnsi="宋体"/>
          <w:szCs w:val="21"/>
        </w:rPr>
        <w:t>邮箱：huatonghr2013@163.com</w:t>
      </w:r>
    </w:p>
    <w:p>
      <w:pPr>
        <w:spacing w:line="500" w:lineRule="exact"/>
        <w:ind w:left="750"/>
        <w:rPr>
          <w:rFonts w:ascii="宋体" w:hAnsi="宋体"/>
          <w:szCs w:val="21"/>
        </w:rPr>
      </w:pPr>
      <w:r>
        <w:rPr>
          <w:rFonts w:hint="eastAsia" w:ascii="宋体" w:hAnsi="宋体"/>
          <w:szCs w:val="21"/>
        </w:rPr>
        <w:t>地址：浙江省义乌市义亭镇姑塘工业区</w:t>
      </w: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4515"/>
    <w:multiLevelType w:val="singleLevel"/>
    <w:tmpl w:val="58C74515"/>
    <w:lvl w:ilvl="0" w:tentative="0">
      <w:start w:val="1"/>
      <w:numFmt w:val="chineseCounting"/>
      <w:suff w:val="nothing"/>
      <w:lvlText w:val="%1、"/>
      <w:lvlJc w:val="left"/>
    </w:lvl>
  </w:abstractNum>
  <w:abstractNum w:abstractNumId="1">
    <w:nsid w:val="5A4F167C"/>
    <w:multiLevelType w:val="singleLevel"/>
    <w:tmpl w:val="5A4F167C"/>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39"/>
    <w:rsid w:val="00003619"/>
    <w:rsid w:val="00042CF2"/>
    <w:rsid w:val="00084C45"/>
    <w:rsid w:val="000A05BA"/>
    <w:rsid w:val="000A12E1"/>
    <w:rsid w:val="000A5EE6"/>
    <w:rsid w:val="000D38AA"/>
    <w:rsid w:val="00100CC5"/>
    <w:rsid w:val="00107E58"/>
    <w:rsid w:val="0011796A"/>
    <w:rsid w:val="00136C63"/>
    <w:rsid w:val="001620D9"/>
    <w:rsid w:val="00163FB3"/>
    <w:rsid w:val="00185939"/>
    <w:rsid w:val="001A3848"/>
    <w:rsid w:val="001B4313"/>
    <w:rsid w:val="001C56E4"/>
    <w:rsid w:val="001E511C"/>
    <w:rsid w:val="001F0FEC"/>
    <w:rsid w:val="0024572E"/>
    <w:rsid w:val="00263A78"/>
    <w:rsid w:val="00265C39"/>
    <w:rsid w:val="002C3596"/>
    <w:rsid w:val="00302D6E"/>
    <w:rsid w:val="00304930"/>
    <w:rsid w:val="00307F04"/>
    <w:rsid w:val="0031514C"/>
    <w:rsid w:val="00321D1E"/>
    <w:rsid w:val="00326DFC"/>
    <w:rsid w:val="0032750F"/>
    <w:rsid w:val="00340378"/>
    <w:rsid w:val="003405D3"/>
    <w:rsid w:val="00351C77"/>
    <w:rsid w:val="003A371A"/>
    <w:rsid w:val="003D2E89"/>
    <w:rsid w:val="003E597B"/>
    <w:rsid w:val="004366E4"/>
    <w:rsid w:val="00441B9A"/>
    <w:rsid w:val="00456FA2"/>
    <w:rsid w:val="00464501"/>
    <w:rsid w:val="004A5202"/>
    <w:rsid w:val="004B253E"/>
    <w:rsid w:val="005208D1"/>
    <w:rsid w:val="00535571"/>
    <w:rsid w:val="00542EA6"/>
    <w:rsid w:val="00553A31"/>
    <w:rsid w:val="00567263"/>
    <w:rsid w:val="0059371C"/>
    <w:rsid w:val="00593C18"/>
    <w:rsid w:val="005D0536"/>
    <w:rsid w:val="006036A7"/>
    <w:rsid w:val="006529E9"/>
    <w:rsid w:val="006856D4"/>
    <w:rsid w:val="006B6AE2"/>
    <w:rsid w:val="006E2909"/>
    <w:rsid w:val="00701C7C"/>
    <w:rsid w:val="00742179"/>
    <w:rsid w:val="00750100"/>
    <w:rsid w:val="007504D1"/>
    <w:rsid w:val="00767159"/>
    <w:rsid w:val="00787172"/>
    <w:rsid w:val="007A14DA"/>
    <w:rsid w:val="007B64BD"/>
    <w:rsid w:val="007D058D"/>
    <w:rsid w:val="007D366E"/>
    <w:rsid w:val="007F62D5"/>
    <w:rsid w:val="008072FB"/>
    <w:rsid w:val="008430F4"/>
    <w:rsid w:val="00847774"/>
    <w:rsid w:val="00855D38"/>
    <w:rsid w:val="008C70AC"/>
    <w:rsid w:val="00942C16"/>
    <w:rsid w:val="0095101B"/>
    <w:rsid w:val="009716A6"/>
    <w:rsid w:val="00991665"/>
    <w:rsid w:val="0099354F"/>
    <w:rsid w:val="00996A9B"/>
    <w:rsid w:val="009A4024"/>
    <w:rsid w:val="00A00313"/>
    <w:rsid w:val="00A13AD9"/>
    <w:rsid w:val="00A14588"/>
    <w:rsid w:val="00A22E26"/>
    <w:rsid w:val="00A31AEA"/>
    <w:rsid w:val="00A81D6F"/>
    <w:rsid w:val="00AA45F4"/>
    <w:rsid w:val="00AB7206"/>
    <w:rsid w:val="00B00ADD"/>
    <w:rsid w:val="00B028CF"/>
    <w:rsid w:val="00B14982"/>
    <w:rsid w:val="00B16E9C"/>
    <w:rsid w:val="00B772FF"/>
    <w:rsid w:val="00BA0D8D"/>
    <w:rsid w:val="00BA2144"/>
    <w:rsid w:val="00BB079B"/>
    <w:rsid w:val="00BB62F1"/>
    <w:rsid w:val="00BC214F"/>
    <w:rsid w:val="00BF1528"/>
    <w:rsid w:val="00C130FC"/>
    <w:rsid w:val="00C348B5"/>
    <w:rsid w:val="00C34FC4"/>
    <w:rsid w:val="00C52AC7"/>
    <w:rsid w:val="00C55074"/>
    <w:rsid w:val="00C575F0"/>
    <w:rsid w:val="00C70023"/>
    <w:rsid w:val="00C94645"/>
    <w:rsid w:val="00CA19E1"/>
    <w:rsid w:val="00CC757B"/>
    <w:rsid w:val="00CF0A87"/>
    <w:rsid w:val="00D22800"/>
    <w:rsid w:val="00D74658"/>
    <w:rsid w:val="00D87D35"/>
    <w:rsid w:val="00D93561"/>
    <w:rsid w:val="00D95572"/>
    <w:rsid w:val="00DB1E4F"/>
    <w:rsid w:val="00DC73B1"/>
    <w:rsid w:val="00DE0684"/>
    <w:rsid w:val="00DE3EF7"/>
    <w:rsid w:val="00E00DF4"/>
    <w:rsid w:val="00E017B0"/>
    <w:rsid w:val="00E04CAC"/>
    <w:rsid w:val="00E85CAE"/>
    <w:rsid w:val="00EB4E55"/>
    <w:rsid w:val="00EE4E39"/>
    <w:rsid w:val="00F229B4"/>
    <w:rsid w:val="00F3216D"/>
    <w:rsid w:val="00F47056"/>
    <w:rsid w:val="00F470AA"/>
    <w:rsid w:val="00F518E9"/>
    <w:rsid w:val="018940C5"/>
    <w:rsid w:val="0468092C"/>
    <w:rsid w:val="063315EC"/>
    <w:rsid w:val="0A7F7C3F"/>
    <w:rsid w:val="0C035680"/>
    <w:rsid w:val="0C0A17DD"/>
    <w:rsid w:val="0C6D19CF"/>
    <w:rsid w:val="0E242A25"/>
    <w:rsid w:val="11822FD5"/>
    <w:rsid w:val="142E3994"/>
    <w:rsid w:val="15F8296B"/>
    <w:rsid w:val="189F6BB0"/>
    <w:rsid w:val="229C36FB"/>
    <w:rsid w:val="2D4E5400"/>
    <w:rsid w:val="2D7C4B03"/>
    <w:rsid w:val="31DB649D"/>
    <w:rsid w:val="32DE2A41"/>
    <w:rsid w:val="34FC2119"/>
    <w:rsid w:val="463B122D"/>
    <w:rsid w:val="48B64691"/>
    <w:rsid w:val="492A58BC"/>
    <w:rsid w:val="49B63453"/>
    <w:rsid w:val="49CB4FBA"/>
    <w:rsid w:val="49D6070C"/>
    <w:rsid w:val="4A364E85"/>
    <w:rsid w:val="4D7F2598"/>
    <w:rsid w:val="4EBB427B"/>
    <w:rsid w:val="521378E5"/>
    <w:rsid w:val="599E684D"/>
    <w:rsid w:val="5ABC294D"/>
    <w:rsid w:val="5D23032C"/>
    <w:rsid w:val="622C3876"/>
    <w:rsid w:val="63E46B59"/>
    <w:rsid w:val="665232FF"/>
    <w:rsid w:val="6CAE44FB"/>
    <w:rsid w:val="6ED250AC"/>
    <w:rsid w:val="6EEA5A46"/>
    <w:rsid w:val="6F59222C"/>
    <w:rsid w:val="700F06EC"/>
    <w:rsid w:val="7324636D"/>
    <w:rsid w:val="76092E13"/>
    <w:rsid w:val="7979787A"/>
    <w:rsid w:val="79C153F0"/>
    <w:rsid w:val="7AE8404E"/>
    <w:rsid w:val="7D8C6826"/>
    <w:rsid w:val="7F4533E4"/>
    <w:rsid w:val="7F4F45E5"/>
    <w:rsid w:val="7FE348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24"/>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7">
    <w:name w:val="page number"/>
    <w:basedOn w:val="6"/>
    <w:qFormat/>
    <w:uiPriority w:val="0"/>
  </w:style>
  <w:style w:type="character" w:styleId="8">
    <w:name w:val="Hyperlink"/>
    <w:basedOn w:val="6"/>
    <w:qFormat/>
    <w:uiPriority w:val="0"/>
    <w:rPr>
      <w:color w:val="136EC2"/>
      <w:u w:val="singl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4"/>
    <w:qFormat/>
    <w:uiPriority w:val="0"/>
    <w:rPr>
      <w:kern w:val="2"/>
      <w:sz w:val="18"/>
      <w:szCs w:val="18"/>
    </w:rPr>
  </w:style>
  <w:style w:type="character" w:customStyle="1" w:styleId="12">
    <w:name w:val="text_edit editable-title"/>
    <w:basedOn w:val="6"/>
    <w:qFormat/>
    <w:uiPriority w:val="0"/>
  </w:style>
  <w:style w:type="character" w:customStyle="1" w:styleId="13">
    <w:name w:val="页脚 Char"/>
    <w:basedOn w:val="6"/>
    <w:link w:val="3"/>
    <w:qFormat/>
    <w:uiPriority w:val="0"/>
    <w:rPr>
      <w:kern w:val="2"/>
      <w:sz w:val="18"/>
      <w:szCs w:val="18"/>
    </w:rPr>
  </w:style>
  <w:style w:type="character" w:customStyle="1" w:styleId="14">
    <w:name w:val="headline-content2"/>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230</Words>
  <Characters>1315</Characters>
  <Lines>10</Lines>
  <Paragraphs>3</Paragraphs>
  <TotalTime>0</TotalTime>
  <ScaleCrop>false</ScaleCrop>
  <LinksUpToDate>false</LinksUpToDate>
  <CharactersWithSpaces>1542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2011-05-28T00:53:00Z</dcterms:created>
  <dc:creator>USER</dc:creator>
  <cp:lastModifiedBy>Administrator</cp:lastModifiedBy>
  <cp:lastPrinted>2014-10-21T09:00:00Z</cp:lastPrinted>
  <dcterms:modified xsi:type="dcterms:W3CDTF">2019-04-08T01:50:52Z</dcterms:modified>
  <dc:title>浙江华统肉制品股份有限公司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